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58242"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shd w:val="clear" w:color="auto" w:fill="auto"/>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shd w:val="clear" w:color="auto" w:fill="auto"/>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shd w:val="clear" w:color="auto" w:fill="auto"/>
                <w:vAlign w:val="center"/>
              </w:tcPr>
              <w:p w14:paraId="38844174" w14:textId="77777777" w:rsidR="001C5872" w:rsidRPr="001346C0" w:rsidRDefault="001C5872" w:rsidP="001C5872">
                <w:pPr>
                  <w:tabs>
                    <w:tab w:val="left" w:pos="1049"/>
                    <w:tab w:val="left" w:pos="1400"/>
                  </w:tabs>
                  <w:rPr>
                    <w:sz w:val="18"/>
                  </w:rPr>
                </w:pPr>
                <w:r w:rsidRPr="001346C0">
                  <w:rPr>
                    <w:sz w:val="18"/>
                  </w:rPr>
                  <w:t>Europaplatz 1, 10557 Berlin</w:t>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1" w:name="tw_confidential"/>
          <w:bookmarkEnd w:id="1"/>
        </w:p>
        <w:p w14:paraId="2B1136BA" w14:textId="17D512A5" w:rsidR="001346C0" w:rsidRPr="005251B7" w:rsidRDefault="00CC3413" w:rsidP="0026642A">
          <w:pPr>
            <w:pStyle w:val="berschriftAbschnitt"/>
          </w:pPr>
          <w:r>
            <w:t>BIM–Projektabwicklungsplan (BAP)</w:t>
          </w:r>
        </w:p>
        <w:p w14:paraId="538C76EB" w14:textId="12A5E7CB" w:rsidR="00046BBC" w:rsidRDefault="00046BBC" w:rsidP="00046BBC">
          <w:pPr>
            <w:jc w:val="center"/>
          </w:pPr>
          <w:bookmarkStart w:id="2" w:name="_Hlk512603264"/>
          <w:r w:rsidRPr="00046BBC">
            <w:rPr>
              <w:i/>
              <w:color w:val="EC0016"/>
              <w:sz w:val="40"/>
              <w:szCs w:val="40"/>
              <w:lang w:val="it-IT" w:eastAsia="it-IT"/>
            </w:rPr>
            <w:t>Niederpöllnitz NB Bstge u. PU</w:t>
          </w:r>
        </w:p>
        <w:p w14:paraId="1D83D63B" w14:textId="6CCF33FE" w:rsidR="00C56341" w:rsidRPr="00F6291A" w:rsidRDefault="00C56341" w:rsidP="00C56341">
          <w:pPr>
            <w:jc w:val="center"/>
            <w:rPr>
              <w:sz w:val="40"/>
              <w:szCs w:val="40"/>
            </w:rPr>
          </w:pPr>
        </w:p>
        <w:p w14:paraId="51D95EAC" w14:textId="49238088" w:rsidR="001346C0" w:rsidRPr="000C640E" w:rsidRDefault="001346C0" w:rsidP="001346C0">
          <w:pPr>
            <w:jc w:val="center"/>
          </w:pPr>
        </w:p>
        <w:bookmarkEnd w:id="2"/>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58244"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58241"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3" w:name="_Toc514068031" w:displacedByCustomXml="prev"/>
    <w:bookmarkStart w:id="4" w:name="_Toc514068357" w:displacedByCustomXml="prev"/>
    <w:bookmarkStart w:id="5" w:name="_Toc514068657" w:displacedByCustomXml="prev"/>
    <w:bookmarkStart w:id="6" w:name="_Toc514070975" w:displacedByCustomXml="prev"/>
    <w:bookmarkStart w:id="7" w:name="_Toc514071285" w:displacedByCustomXml="prev"/>
    <w:bookmarkStart w:id="8" w:name="_Toc514243365" w:displacedByCustomXml="prev"/>
    <w:bookmarkStart w:id="9" w:name="_Toc514243949" w:displacedByCustomXml="prev"/>
    <w:bookmarkStart w:id="10" w:name="_Toc63975096" w:displacedByCustomXml="prev"/>
    <w:bookmarkStart w:id="11" w:name="_Toc63975490" w:displacedByCustomXml="prev"/>
    <w:bookmarkStart w:id="12" w:name="_Toc63975732" w:displacedByCustomXml="prev"/>
    <w:bookmarkStart w:id="13" w:name="_Toc63975973" w:displacedByCustomXml="prev"/>
    <w:bookmarkStart w:id="14" w:name="_Toc63976409" w:displacedByCustomXml="prev"/>
    <w:bookmarkStart w:id="15" w:name="_Toc63976651" w:displacedByCustomXml="prev"/>
    <w:bookmarkStart w:id="16" w:name="_Toc63976892" w:displacedByCustomXml="prev"/>
    <w:bookmarkStart w:id="17" w:name="_Toc63977133" w:displacedByCustomXml="prev"/>
    <w:bookmarkStart w:id="18" w:name="_Toc63977380" w:displacedByCustomXml="prev"/>
    <w:bookmarkStart w:id="19" w:name="_Toc63977628" w:displacedByCustomXml="prev"/>
    <w:p w14:paraId="7F089803" w14:textId="77777777" w:rsidR="00745C94" w:rsidRPr="00B15146" w:rsidRDefault="00CC3413" w:rsidP="00EF03C9">
      <w:pPr>
        <w:pStyle w:val="berschrift2"/>
      </w:pPr>
      <w:bookmarkStart w:id="20" w:name="_Toc102034517"/>
      <w:bookmarkStart w:id="21" w:name="_Toc191382609"/>
      <w:bookmarkStart w:id="22" w:name="Inhalt_BIMVorgaben"/>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0"/>
      <w:bookmarkEnd w:id="21"/>
    </w:p>
    <w:p w14:paraId="565750D9" w14:textId="7B60E4EE" w:rsidR="00A40CD6" w:rsidRDefault="00CC3413">
      <w:pPr>
        <w:pStyle w:val="Verzeichnis1"/>
        <w:rPr>
          <w:rFonts w:asciiTheme="minorHAnsi" w:eastAsiaTheme="minorEastAsia" w:hAnsiTheme="minorHAnsi" w:cstheme="minorBidi"/>
          <w:b w:val="0"/>
          <w:noProof/>
          <w:color w:val="auto"/>
          <w:kern w:val="2"/>
          <w:sz w:val="24"/>
          <w:szCs w:val="24"/>
          <w14:ligatures w14:val="standardContextual"/>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A40CD6">
        <w:rPr>
          <w:noProof/>
        </w:rPr>
        <w:t>Inhaltsverzeichnis</w:t>
      </w:r>
      <w:r w:rsidR="00A40CD6">
        <w:rPr>
          <w:noProof/>
          <w:webHidden/>
        </w:rPr>
        <w:tab/>
      </w:r>
      <w:r w:rsidR="00A40CD6">
        <w:rPr>
          <w:noProof/>
          <w:webHidden/>
        </w:rPr>
        <w:fldChar w:fldCharType="begin"/>
      </w:r>
      <w:r w:rsidR="00A40CD6">
        <w:rPr>
          <w:noProof/>
          <w:webHidden/>
        </w:rPr>
        <w:instrText xml:space="preserve"> PAGEREF _Toc191382609 \h </w:instrText>
      </w:r>
      <w:r w:rsidR="00A40CD6">
        <w:rPr>
          <w:noProof/>
          <w:webHidden/>
        </w:rPr>
      </w:r>
      <w:r w:rsidR="00A40CD6">
        <w:rPr>
          <w:noProof/>
          <w:webHidden/>
        </w:rPr>
        <w:fldChar w:fldCharType="separate"/>
      </w:r>
      <w:r w:rsidR="00A40CD6">
        <w:rPr>
          <w:noProof/>
          <w:webHidden/>
        </w:rPr>
        <w:t>2</w:t>
      </w:r>
      <w:r w:rsidR="00A40CD6">
        <w:rPr>
          <w:noProof/>
          <w:webHidden/>
        </w:rPr>
        <w:fldChar w:fldCharType="end"/>
      </w:r>
    </w:p>
    <w:p w14:paraId="6EC57317" w14:textId="02969A27"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BIM-Projektabwicklungsplan</w:t>
      </w:r>
      <w:r>
        <w:rPr>
          <w:noProof/>
          <w:webHidden/>
        </w:rPr>
        <w:tab/>
      </w:r>
      <w:r>
        <w:rPr>
          <w:noProof/>
          <w:webHidden/>
        </w:rPr>
        <w:fldChar w:fldCharType="begin"/>
      </w:r>
      <w:r>
        <w:rPr>
          <w:noProof/>
          <w:webHidden/>
        </w:rPr>
        <w:instrText xml:space="preserve"> PAGEREF _Toc191382610 \h </w:instrText>
      </w:r>
      <w:r>
        <w:rPr>
          <w:noProof/>
          <w:webHidden/>
        </w:rPr>
      </w:r>
      <w:r>
        <w:rPr>
          <w:noProof/>
          <w:webHidden/>
        </w:rPr>
        <w:fldChar w:fldCharType="separate"/>
      </w:r>
      <w:r>
        <w:rPr>
          <w:noProof/>
          <w:webHidden/>
        </w:rPr>
        <w:t>3</w:t>
      </w:r>
      <w:r>
        <w:rPr>
          <w:noProof/>
          <w:webHidden/>
        </w:rPr>
        <w:fldChar w:fldCharType="end"/>
      </w:r>
    </w:p>
    <w:p w14:paraId="27DD2687" w14:textId="1BFDAE15"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Index</w:t>
      </w:r>
      <w:r>
        <w:rPr>
          <w:noProof/>
          <w:webHidden/>
        </w:rPr>
        <w:tab/>
      </w:r>
      <w:r>
        <w:rPr>
          <w:noProof/>
          <w:webHidden/>
        </w:rPr>
        <w:fldChar w:fldCharType="begin"/>
      </w:r>
      <w:r>
        <w:rPr>
          <w:noProof/>
          <w:webHidden/>
        </w:rPr>
        <w:instrText xml:space="preserve"> PAGEREF _Toc191382611 \h </w:instrText>
      </w:r>
      <w:r>
        <w:rPr>
          <w:noProof/>
          <w:webHidden/>
        </w:rPr>
      </w:r>
      <w:r>
        <w:rPr>
          <w:noProof/>
          <w:webHidden/>
        </w:rPr>
        <w:fldChar w:fldCharType="separate"/>
      </w:r>
      <w:r>
        <w:rPr>
          <w:noProof/>
          <w:webHidden/>
        </w:rPr>
        <w:t>4</w:t>
      </w:r>
      <w:r>
        <w:rPr>
          <w:noProof/>
          <w:webHidden/>
        </w:rPr>
        <w:fldChar w:fldCharType="end"/>
      </w:r>
    </w:p>
    <w:p w14:paraId="6A1BD58B" w14:textId="0A0C9B8C"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Freigabe</w:t>
      </w:r>
      <w:r>
        <w:rPr>
          <w:noProof/>
          <w:webHidden/>
        </w:rPr>
        <w:tab/>
      </w:r>
      <w:r>
        <w:rPr>
          <w:noProof/>
          <w:webHidden/>
        </w:rPr>
        <w:fldChar w:fldCharType="begin"/>
      </w:r>
      <w:r>
        <w:rPr>
          <w:noProof/>
          <w:webHidden/>
        </w:rPr>
        <w:instrText xml:space="preserve"> PAGEREF _Toc191382612 \h </w:instrText>
      </w:r>
      <w:r>
        <w:rPr>
          <w:noProof/>
          <w:webHidden/>
        </w:rPr>
      </w:r>
      <w:r>
        <w:rPr>
          <w:noProof/>
          <w:webHidden/>
        </w:rPr>
        <w:fldChar w:fldCharType="separate"/>
      </w:r>
      <w:r>
        <w:rPr>
          <w:noProof/>
          <w:webHidden/>
        </w:rPr>
        <w:t>5</w:t>
      </w:r>
      <w:r>
        <w:rPr>
          <w:noProof/>
          <w:webHidden/>
        </w:rPr>
        <w:fldChar w:fldCharType="end"/>
      </w:r>
    </w:p>
    <w:p w14:paraId="48DC20CB" w14:textId="482027B4"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Geltungsbereich</w:t>
      </w:r>
      <w:r>
        <w:rPr>
          <w:noProof/>
          <w:webHidden/>
        </w:rPr>
        <w:tab/>
      </w:r>
      <w:r>
        <w:rPr>
          <w:noProof/>
          <w:webHidden/>
        </w:rPr>
        <w:fldChar w:fldCharType="begin"/>
      </w:r>
      <w:r>
        <w:rPr>
          <w:noProof/>
          <w:webHidden/>
        </w:rPr>
        <w:instrText xml:space="preserve"> PAGEREF _Toc191382613 \h </w:instrText>
      </w:r>
      <w:r>
        <w:rPr>
          <w:noProof/>
          <w:webHidden/>
        </w:rPr>
      </w:r>
      <w:r>
        <w:rPr>
          <w:noProof/>
          <w:webHidden/>
        </w:rPr>
        <w:fldChar w:fldCharType="separate"/>
      </w:r>
      <w:r>
        <w:rPr>
          <w:noProof/>
          <w:webHidden/>
        </w:rPr>
        <w:t>6</w:t>
      </w:r>
      <w:r>
        <w:rPr>
          <w:noProof/>
          <w:webHidden/>
        </w:rPr>
        <w:fldChar w:fldCharType="end"/>
      </w:r>
    </w:p>
    <w:p w14:paraId="3FE2E9C8" w14:textId="421010A3"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1 Allgemeine Projektinformationen</w:t>
      </w:r>
      <w:r>
        <w:rPr>
          <w:noProof/>
          <w:webHidden/>
        </w:rPr>
        <w:tab/>
      </w:r>
      <w:r>
        <w:rPr>
          <w:noProof/>
          <w:webHidden/>
        </w:rPr>
        <w:fldChar w:fldCharType="begin"/>
      </w:r>
      <w:r>
        <w:rPr>
          <w:noProof/>
          <w:webHidden/>
        </w:rPr>
        <w:instrText xml:space="preserve"> PAGEREF _Toc191382614 \h </w:instrText>
      </w:r>
      <w:r>
        <w:rPr>
          <w:noProof/>
          <w:webHidden/>
        </w:rPr>
      </w:r>
      <w:r>
        <w:rPr>
          <w:noProof/>
          <w:webHidden/>
        </w:rPr>
        <w:fldChar w:fldCharType="separate"/>
      </w:r>
      <w:r>
        <w:rPr>
          <w:noProof/>
          <w:webHidden/>
        </w:rPr>
        <w:t>7</w:t>
      </w:r>
      <w:r>
        <w:rPr>
          <w:noProof/>
          <w:webHidden/>
        </w:rPr>
        <w:fldChar w:fldCharType="end"/>
      </w:r>
    </w:p>
    <w:p w14:paraId="7F2F75EB" w14:textId="19AE9A14"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1.1 Allgemeine Projektinformationen</w:t>
      </w:r>
      <w:r>
        <w:rPr>
          <w:noProof/>
          <w:webHidden/>
        </w:rPr>
        <w:tab/>
      </w:r>
      <w:r>
        <w:rPr>
          <w:noProof/>
          <w:webHidden/>
        </w:rPr>
        <w:fldChar w:fldCharType="begin"/>
      </w:r>
      <w:r>
        <w:rPr>
          <w:noProof/>
          <w:webHidden/>
        </w:rPr>
        <w:instrText xml:space="preserve"> PAGEREF _Toc191382615 \h </w:instrText>
      </w:r>
      <w:r>
        <w:rPr>
          <w:noProof/>
          <w:webHidden/>
        </w:rPr>
      </w:r>
      <w:r>
        <w:rPr>
          <w:noProof/>
          <w:webHidden/>
        </w:rPr>
        <w:fldChar w:fldCharType="separate"/>
      </w:r>
      <w:r>
        <w:rPr>
          <w:noProof/>
          <w:webHidden/>
        </w:rPr>
        <w:t>7</w:t>
      </w:r>
      <w:r>
        <w:rPr>
          <w:noProof/>
          <w:webHidden/>
        </w:rPr>
        <w:fldChar w:fldCharType="end"/>
      </w:r>
    </w:p>
    <w:p w14:paraId="5ACBB786" w14:textId="0E87288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1.2 Mitgeltende Dokumente</w:t>
      </w:r>
      <w:r>
        <w:rPr>
          <w:noProof/>
          <w:webHidden/>
        </w:rPr>
        <w:tab/>
      </w:r>
      <w:r>
        <w:rPr>
          <w:noProof/>
          <w:webHidden/>
        </w:rPr>
        <w:fldChar w:fldCharType="begin"/>
      </w:r>
      <w:r>
        <w:rPr>
          <w:noProof/>
          <w:webHidden/>
        </w:rPr>
        <w:instrText xml:space="preserve"> PAGEREF _Toc191382616 \h </w:instrText>
      </w:r>
      <w:r>
        <w:rPr>
          <w:noProof/>
          <w:webHidden/>
        </w:rPr>
      </w:r>
      <w:r>
        <w:rPr>
          <w:noProof/>
          <w:webHidden/>
        </w:rPr>
        <w:fldChar w:fldCharType="separate"/>
      </w:r>
      <w:r>
        <w:rPr>
          <w:noProof/>
          <w:webHidden/>
        </w:rPr>
        <w:t>7</w:t>
      </w:r>
      <w:r>
        <w:rPr>
          <w:noProof/>
          <w:webHidden/>
        </w:rPr>
        <w:fldChar w:fldCharType="end"/>
      </w:r>
    </w:p>
    <w:p w14:paraId="544C72F5" w14:textId="2939BDEA"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2 Projektspezifische BIM-Ziele und Anwendungsfälle</w:t>
      </w:r>
      <w:r>
        <w:rPr>
          <w:noProof/>
          <w:webHidden/>
        </w:rPr>
        <w:tab/>
      </w:r>
      <w:r>
        <w:rPr>
          <w:noProof/>
          <w:webHidden/>
        </w:rPr>
        <w:fldChar w:fldCharType="begin"/>
      </w:r>
      <w:r>
        <w:rPr>
          <w:noProof/>
          <w:webHidden/>
        </w:rPr>
        <w:instrText xml:space="preserve"> PAGEREF _Toc191382617 \h </w:instrText>
      </w:r>
      <w:r>
        <w:rPr>
          <w:noProof/>
          <w:webHidden/>
        </w:rPr>
      </w:r>
      <w:r>
        <w:rPr>
          <w:noProof/>
          <w:webHidden/>
        </w:rPr>
        <w:fldChar w:fldCharType="separate"/>
      </w:r>
      <w:r>
        <w:rPr>
          <w:noProof/>
          <w:webHidden/>
        </w:rPr>
        <w:t>8</w:t>
      </w:r>
      <w:r>
        <w:rPr>
          <w:noProof/>
          <w:webHidden/>
        </w:rPr>
        <w:fldChar w:fldCharType="end"/>
      </w:r>
    </w:p>
    <w:p w14:paraId="13E314B2" w14:textId="67EAD29F"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2.1 BIM-Ziele</w:t>
      </w:r>
      <w:r>
        <w:rPr>
          <w:noProof/>
          <w:webHidden/>
        </w:rPr>
        <w:tab/>
      </w:r>
      <w:r>
        <w:rPr>
          <w:noProof/>
          <w:webHidden/>
        </w:rPr>
        <w:fldChar w:fldCharType="begin"/>
      </w:r>
      <w:r>
        <w:rPr>
          <w:noProof/>
          <w:webHidden/>
        </w:rPr>
        <w:instrText xml:space="preserve"> PAGEREF _Toc191382618 \h </w:instrText>
      </w:r>
      <w:r>
        <w:rPr>
          <w:noProof/>
          <w:webHidden/>
        </w:rPr>
      </w:r>
      <w:r>
        <w:rPr>
          <w:noProof/>
          <w:webHidden/>
        </w:rPr>
        <w:fldChar w:fldCharType="separate"/>
      </w:r>
      <w:r>
        <w:rPr>
          <w:noProof/>
          <w:webHidden/>
        </w:rPr>
        <w:t>8</w:t>
      </w:r>
      <w:r>
        <w:rPr>
          <w:noProof/>
          <w:webHidden/>
        </w:rPr>
        <w:fldChar w:fldCharType="end"/>
      </w:r>
    </w:p>
    <w:p w14:paraId="099DB587" w14:textId="295602A2"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2.2 BIM-Anwendungsfälle</w:t>
      </w:r>
      <w:r>
        <w:rPr>
          <w:noProof/>
          <w:webHidden/>
        </w:rPr>
        <w:tab/>
      </w:r>
      <w:r>
        <w:rPr>
          <w:noProof/>
          <w:webHidden/>
        </w:rPr>
        <w:fldChar w:fldCharType="begin"/>
      </w:r>
      <w:r>
        <w:rPr>
          <w:noProof/>
          <w:webHidden/>
        </w:rPr>
        <w:instrText xml:space="preserve"> PAGEREF _Toc191382619 \h </w:instrText>
      </w:r>
      <w:r>
        <w:rPr>
          <w:noProof/>
          <w:webHidden/>
        </w:rPr>
      </w:r>
      <w:r>
        <w:rPr>
          <w:noProof/>
          <w:webHidden/>
        </w:rPr>
        <w:fldChar w:fldCharType="separate"/>
      </w:r>
      <w:r>
        <w:rPr>
          <w:noProof/>
          <w:webHidden/>
        </w:rPr>
        <w:t>9</w:t>
      </w:r>
      <w:r>
        <w:rPr>
          <w:noProof/>
          <w:webHidden/>
        </w:rPr>
        <w:fldChar w:fldCharType="end"/>
      </w:r>
    </w:p>
    <w:p w14:paraId="0249ACC0" w14:textId="44717CEC"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3 Organisation im Projekt</w:t>
      </w:r>
      <w:r>
        <w:rPr>
          <w:noProof/>
          <w:webHidden/>
        </w:rPr>
        <w:tab/>
      </w:r>
      <w:r>
        <w:rPr>
          <w:noProof/>
          <w:webHidden/>
        </w:rPr>
        <w:fldChar w:fldCharType="begin"/>
      </w:r>
      <w:r>
        <w:rPr>
          <w:noProof/>
          <w:webHidden/>
        </w:rPr>
        <w:instrText xml:space="preserve"> PAGEREF _Toc191382620 \h </w:instrText>
      </w:r>
      <w:r>
        <w:rPr>
          <w:noProof/>
          <w:webHidden/>
        </w:rPr>
      </w:r>
      <w:r>
        <w:rPr>
          <w:noProof/>
          <w:webHidden/>
        </w:rPr>
        <w:fldChar w:fldCharType="separate"/>
      </w:r>
      <w:r>
        <w:rPr>
          <w:noProof/>
          <w:webHidden/>
        </w:rPr>
        <w:t>15</w:t>
      </w:r>
      <w:r>
        <w:rPr>
          <w:noProof/>
          <w:webHidden/>
        </w:rPr>
        <w:fldChar w:fldCharType="end"/>
      </w:r>
    </w:p>
    <w:p w14:paraId="5F74F7C6" w14:textId="5A1DB3B7"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3.1 BIM-Rollen und Verantwortlichkeiten</w:t>
      </w:r>
      <w:r>
        <w:rPr>
          <w:noProof/>
          <w:webHidden/>
        </w:rPr>
        <w:tab/>
      </w:r>
      <w:r>
        <w:rPr>
          <w:noProof/>
          <w:webHidden/>
        </w:rPr>
        <w:fldChar w:fldCharType="begin"/>
      </w:r>
      <w:r>
        <w:rPr>
          <w:noProof/>
          <w:webHidden/>
        </w:rPr>
        <w:instrText xml:space="preserve"> PAGEREF _Toc191382621 \h </w:instrText>
      </w:r>
      <w:r>
        <w:rPr>
          <w:noProof/>
          <w:webHidden/>
        </w:rPr>
      </w:r>
      <w:r>
        <w:rPr>
          <w:noProof/>
          <w:webHidden/>
        </w:rPr>
        <w:fldChar w:fldCharType="separate"/>
      </w:r>
      <w:r>
        <w:rPr>
          <w:noProof/>
          <w:webHidden/>
        </w:rPr>
        <w:t>15</w:t>
      </w:r>
      <w:r>
        <w:rPr>
          <w:noProof/>
          <w:webHidden/>
        </w:rPr>
        <w:fldChar w:fldCharType="end"/>
      </w:r>
    </w:p>
    <w:p w14:paraId="25523F59" w14:textId="607E865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3.2 Projektorganisation</w:t>
      </w:r>
      <w:r>
        <w:rPr>
          <w:noProof/>
          <w:webHidden/>
        </w:rPr>
        <w:tab/>
      </w:r>
      <w:r>
        <w:rPr>
          <w:noProof/>
          <w:webHidden/>
        </w:rPr>
        <w:fldChar w:fldCharType="begin"/>
      </w:r>
      <w:r>
        <w:rPr>
          <w:noProof/>
          <w:webHidden/>
        </w:rPr>
        <w:instrText xml:space="preserve"> PAGEREF _Toc191382622 \h </w:instrText>
      </w:r>
      <w:r>
        <w:rPr>
          <w:noProof/>
          <w:webHidden/>
        </w:rPr>
      </w:r>
      <w:r>
        <w:rPr>
          <w:noProof/>
          <w:webHidden/>
        </w:rPr>
        <w:fldChar w:fldCharType="separate"/>
      </w:r>
      <w:r>
        <w:rPr>
          <w:noProof/>
          <w:webHidden/>
        </w:rPr>
        <w:t>15</w:t>
      </w:r>
      <w:r>
        <w:rPr>
          <w:noProof/>
          <w:webHidden/>
        </w:rPr>
        <w:fldChar w:fldCharType="end"/>
      </w:r>
    </w:p>
    <w:p w14:paraId="5F5510B2" w14:textId="682186B2"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3.3 Projektbeteiligtenliste</w:t>
      </w:r>
      <w:r>
        <w:rPr>
          <w:noProof/>
          <w:webHidden/>
        </w:rPr>
        <w:tab/>
      </w:r>
      <w:r>
        <w:rPr>
          <w:noProof/>
          <w:webHidden/>
        </w:rPr>
        <w:fldChar w:fldCharType="begin"/>
      </w:r>
      <w:r>
        <w:rPr>
          <w:noProof/>
          <w:webHidden/>
        </w:rPr>
        <w:instrText xml:space="preserve"> PAGEREF _Toc191382623 \h </w:instrText>
      </w:r>
      <w:r>
        <w:rPr>
          <w:noProof/>
          <w:webHidden/>
        </w:rPr>
      </w:r>
      <w:r>
        <w:rPr>
          <w:noProof/>
          <w:webHidden/>
        </w:rPr>
        <w:fldChar w:fldCharType="separate"/>
      </w:r>
      <w:r>
        <w:rPr>
          <w:noProof/>
          <w:webHidden/>
        </w:rPr>
        <w:t>16</w:t>
      </w:r>
      <w:r>
        <w:rPr>
          <w:noProof/>
          <w:webHidden/>
        </w:rPr>
        <w:fldChar w:fldCharType="end"/>
      </w:r>
    </w:p>
    <w:p w14:paraId="5D6E74EC" w14:textId="6DB3E848"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4 Qualitätssicherung</w:t>
      </w:r>
      <w:r>
        <w:rPr>
          <w:noProof/>
          <w:webHidden/>
        </w:rPr>
        <w:tab/>
      </w:r>
      <w:r>
        <w:rPr>
          <w:noProof/>
          <w:webHidden/>
        </w:rPr>
        <w:fldChar w:fldCharType="begin"/>
      </w:r>
      <w:r>
        <w:rPr>
          <w:noProof/>
          <w:webHidden/>
        </w:rPr>
        <w:instrText xml:space="preserve"> PAGEREF _Toc191382624 \h </w:instrText>
      </w:r>
      <w:r>
        <w:rPr>
          <w:noProof/>
          <w:webHidden/>
        </w:rPr>
      </w:r>
      <w:r>
        <w:rPr>
          <w:noProof/>
          <w:webHidden/>
        </w:rPr>
        <w:fldChar w:fldCharType="separate"/>
      </w:r>
      <w:r>
        <w:rPr>
          <w:noProof/>
          <w:webHidden/>
        </w:rPr>
        <w:t>17</w:t>
      </w:r>
      <w:r>
        <w:rPr>
          <w:noProof/>
          <w:webHidden/>
        </w:rPr>
        <w:fldChar w:fldCharType="end"/>
      </w:r>
    </w:p>
    <w:p w14:paraId="71887007" w14:textId="251FFF7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4.1 Strategie der Qualitätssicherung</w:t>
      </w:r>
      <w:r>
        <w:rPr>
          <w:noProof/>
          <w:webHidden/>
        </w:rPr>
        <w:tab/>
      </w:r>
      <w:r>
        <w:rPr>
          <w:noProof/>
          <w:webHidden/>
        </w:rPr>
        <w:fldChar w:fldCharType="begin"/>
      </w:r>
      <w:r>
        <w:rPr>
          <w:noProof/>
          <w:webHidden/>
        </w:rPr>
        <w:instrText xml:space="preserve"> PAGEREF _Toc191382625 \h </w:instrText>
      </w:r>
      <w:r>
        <w:rPr>
          <w:noProof/>
          <w:webHidden/>
        </w:rPr>
      </w:r>
      <w:r>
        <w:rPr>
          <w:noProof/>
          <w:webHidden/>
        </w:rPr>
        <w:fldChar w:fldCharType="separate"/>
      </w:r>
      <w:r>
        <w:rPr>
          <w:noProof/>
          <w:webHidden/>
        </w:rPr>
        <w:t>17</w:t>
      </w:r>
      <w:r>
        <w:rPr>
          <w:noProof/>
          <w:webHidden/>
        </w:rPr>
        <w:fldChar w:fldCharType="end"/>
      </w:r>
    </w:p>
    <w:p w14:paraId="1A3EA4C5" w14:textId="5000B88D"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5 Strategie der Zusammenarbeit</w:t>
      </w:r>
      <w:r>
        <w:rPr>
          <w:noProof/>
          <w:webHidden/>
        </w:rPr>
        <w:tab/>
      </w:r>
      <w:r>
        <w:rPr>
          <w:noProof/>
          <w:webHidden/>
        </w:rPr>
        <w:fldChar w:fldCharType="begin"/>
      </w:r>
      <w:r>
        <w:rPr>
          <w:noProof/>
          <w:webHidden/>
        </w:rPr>
        <w:instrText xml:space="preserve"> PAGEREF _Toc191382626 \h </w:instrText>
      </w:r>
      <w:r>
        <w:rPr>
          <w:noProof/>
          <w:webHidden/>
        </w:rPr>
      </w:r>
      <w:r>
        <w:rPr>
          <w:noProof/>
          <w:webHidden/>
        </w:rPr>
        <w:fldChar w:fldCharType="separate"/>
      </w:r>
      <w:r>
        <w:rPr>
          <w:noProof/>
          <w:webHidden/>
        </w:rPr>
        <w:t>18</w:t>
      </w:r>
      <w:r>
        <w:rPr>
          <w:noProof/>
          <w:webHidden/>
        </w:rPr>
        <w:fldChar w:fldCharType="end"/>
      </w:r>
    </w:p>
    <w:p w14:paraId="7043E684" w14:textId="39FF56BD"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5.1 Organisation der Zusammenarbeit – Besprechungsmanagement</w:t>
      </w:r>
      <w:r>
        <w:rPr>
          <w:noProof/>
          <w:webHidden/>
        </w:rPr>
        <w:tab/>
      </w:r>
      <w:r>
        <w:rPr>
          <w:noProof/>
          <w:webHidden/>
        </w:rPr>
        <w:fldChar w:fldCharType="begin"/>
      </w:r>
      <w:r>
        <w:rPr>
          <w:noProof/>
          <w:webHidden/>
        </w:rPr>
        <w:instrText xml:space="preserve"> PAGEREF _Toc191382627 \h </w:instrText>
      </w:r>
      <w:r>
        <w:rPr>
          <w:noProof/>
          <w:webHidden/>
        </w:rPr>
      </w:r>
      <w:r>
        <w:rPr>
          <w:noProof/>
          <w:webHidden/>
        </w:rPr>
        <w:fldChar w:fldCharType="separate"/>
      </w:r>
      <w:r>
        <w:rPr>
          <w:noProof/>
          <w:webHidden/>
        </w:rPr>
        <w:t>18</w:t>
      </w:r>
      <w:r>
        <w:rPr>
          <w:noProof/>
          <w:webHidden/>
        </w:rPr>
        <w:fldChar w:fldCharType="end"/>
      </w:r>
    </w:p>
    <w:p w14:paraId="77EF44B2" w14:textId="656111CE"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6 Datenaustausch und -lieferung</w:t>
      </w:r>
      <w:r>
        <w:rPr>
          <w:noProof/>
          <w:webHidden/>
        </w:rPr>
        <w:tab/>
      </w:r>
      <w:r>
        <w:rPr>
          <w:noProof/>
          <w:webHidden/>
        </w:rPr>
        <w:fldChar w:fldCharType="begin"/>
      </w:r>
      <w:r>
        <w:rPr>
          <w:noProof/>
          <w:webHidden/>
        </w:rPr>
        <w:instrText xml:space="preserve"> PAGEREF _Toc191382628 \h </w:instrText>
      </w:r>
      <w:r>
        <w:rPr>
          <w:noProof/>
          <w:webHidden/>
        </w:rPr>
      </w:r>
      <w:r>
        <w:rPr>
          <w:noProof/>
          <w:webHidden/>
        </w:rPr>
        <w:fldChar w:fldCharType="separate"/>
      </w:r>
      <w:r>
        <w:rPr>
          <w:noProof/>
          <w:webHidden/>
        </w:rPr>
        <w:t>19</w:t>
      </w:r>
      <w:r>
        <w:rPr>
          <w:noProof/>
          <w:webHidden/>
        </w:rPr>
        <w:fldChar w:fldCharType="end"/>
      </w:r>
    </w:p>
    <w:p w14:paraId="312B4C7D" w14:textId="773D0DDA"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6.1 Gemeinsame Datenumgebung</w:t>
      </w:r>
      <w:r>
        <w:rPr>
          <w:noProof/>
          <w:webHidden/>
        </w:rPr>
        <w:tab/>
      </w:r>
      <w:r>
        <w:rPr>
          <w:noProof/>
          <w:webHidden/>
        </w:rPr>
        <w:fldChar w:fldCharType="begin"/>
      </w:r>
      <w:r>
        <w:rPr>
          <w:noProof/>
          <w:webHidden/>
        </w:rPr>
        <w:instrText xml:space="preserve"> PAGEREF _Toc191382629 \h </w:instrText>
      </w:r>
      <w:r>
        <w:rPr>
          <w:noProof/>
          <w:webHidden/>
        </w:rPr>
      </w:r>
      <w:r>
        <w:rPr>
          <w:noProof/>
          <w:webHidden/>
        </w:rPr>
        <w:fldChar w:fldCharType="separate"/>
      </w:r>
      <w:r>
        <w:rPr>
          <w:noProof/>
          <w:webHidden/>
        </w:rPr>
        <w:t>19</w:t>
      </w:r>
      <w:r>
        <w:rPr>
          <w:noProof/>
          <w:webHidden/>
        </w:rPr>
        <w:fldChar w:fldCharType="end"/>
      </w:r>
    </w:p>
    <w:p w14:paraId="65221992" w14:textId="2461F557"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6.2 Softwareumgebung und -Schnittstellen</w:t>
      </w:r>
      <w:r>
        <w:rPr>
          <w:noProof/>
          <w:webHidden/>
        </w:rPr>
        <w:tab/>
      </w:r>
      <w:r>
        <w:rPr>
          <w:noProof/>
          <w:webHidden/>
        </w:rPr>
        <w:fldChar w:fldCharType="begin"/>
      </w:r>
      <w:r>
        <w:rPr>
          <w:noProof/>
          <w:webHidden/>
        </w:rPr>
        <w:instrText xml:space="preserve"> PAGEREF _Toc191382630 \h </w:instrText>
      </w:r>
      <w:r>
        <w:rPr>
          <w:noProof/>
          <w:webHidden/>
        </w:rPr>
      </w:r>
      <w:r>
        <w:rPr>
          <w:noProof/>
          <w:webHidden/>
        </w:rPr>
        <w:fldChar w:fldCharType="separate"/>
      </w:r>
      <w:r>
        <w:rPr>
          <w:noProof/>
          <w:webHidden/>
        </w:rPr>
        <w:t>19</w:t>
      </w:r>
      <w:r>
        <w:rPr>
          <w:noProof/>
          <w:webHidden/>
        </w:rPr>
        <w:fldChar w:fldCharType="end"/>
      </w:r>
    </w:p>
    <w:p w14:paraId="683BDEC9" w14:textId="2B8F775C"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6.3 Modellbasierter Informations- und Datenaustausch</w:t>
      </w:r>
      <w:r>
        <w:rPr>
          <w:noProof/>
          <w:webHidden/>
        </w:rPr>
        <w:tab/>
      </w:r>
      <w:r>
        <w:rPr>
          <w:noProof/>
          <w:webHidden/>
        </w:rPr>
        <w:fldChar w:fldCharType="begin"/>
      </w:r>
      <w:r>
        <w:rPr>
          <w:noProof/>
          <w:webHidden/>
        </w:rPr>
        <w:instrText xml:space="preserve"> PAGEREF _Toc191382631 \h </w:instrText>
      </w:r>
      <w:r>
        <w:rPr>
          <w:noProof/>
          <w:webHidden/>
        </w:rPr>
      </w:r>
      <w:r>
        <w:rPr>
          <w:noProof/>
          <w:webHidden/>
        </w:rPr>
        <w:fldChar w:fldCharType="separate"/>
      </w:r>
      <w:r>
        <w:rPr>
          <w:noProof/>
          <w:webHidden/>
        </w:rPr>
        <w:t>19</w:t>
      </w:r>
      <w:r>
        <w:rPr>
          <w:noProof/>
          <w:webHidden/>
        </w:rPr>
        <w:fldChar w:fldCharType="end"/>
      </w:r>
    </w:p>
    <w:p w14:paraId="5BDEC2AC" w14:textId="7C9CE85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6.4 Datenlieferungsplan</w:t>
      </w:r>
      <w:r>
        <w:rPr>
          <w:noProof/>
          <w:webHidden/>
        </w:rPr>
        <w:tab/>
      </w:r>
      <w:r>
        <w:rPr>
          <w:noProof/>
          <w:webHidden/>
        </w:rPr>
        <w:fldChar w:fldCharType="begin"/>
      </w:r>
      <w:r>
        <w:rPr>
          <w:noProof/>
          <w:webHidden/>
        </w:rPr>
        <w:instrText xml:space="preserve"> PAGEREF _Toc191382632 \h </w:instrText>
      </w:r>
      <w:r>
        <w:rPr>
          <w:noProof/>
          <w:webHidden/>
        </w:rPr>
      </w:r>
      <w:r>
        <w:rPr>
          <w:noProof/>
          <w:webHidden/>
        </w:rPr>
        <w:fldChar w:fldCharType="separate"/>
      </w:r>
      <w:r>
        <w:rPr>
          <w:noProof/>
          <w:webHidden/>
        </w:rPr>
        <w:t>21</w:t>
      </w:r>
      <w:r>
        <w:rPr>
          <w:noProof/>
          <w:webHidden/>
        </w:rPr>
        <w:fldChar w:fldCharType="end"/>
      </w:r>
    </w:p>
    <w:p w14:paraId="0BDF31C8" w14:textId="2DFFBFB2"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7 BIM-Prozesse</w:t>
      </w:r>
      <w:r>
        <w:rPr>
          <w:noProof/>
          <w:webHidden/>
        </w:rPr>
        <w:tab/>
      </w:r>
      <w:r>
        <w:rPr>
          <w:noProof/>
          <w:webHidden/>
        </w:rPr>
        <w:fldChar w:fldCharType="begin"/>
      </w:r>
      <w:r>
        <w:rPr>
          <w:noProof/>
          <w:webHidden/>
        </w:rPr>
        <w:instrText xml:space="preserve"> PAGEREF _Toc191382633 \h </w:instrText>
      </w:r>
      <w:r>
        <w:rPr>
          <w:noProof/>
          <w:webHidden/>
        </w:rPr>
      </w:r>
      <w:r>
        <w:rPr>
          <w:noProof/>
          <w:webHidden/>
        </w:rPr>
        <w:fldChar w:fldCharType="separate"/>
      </w:r>
      <w:r>
        <w:rPr>
          <w:noProof/>
          <w:webHidden/>
        </w:rPr>
        <w:t>22</w:t>
      </w:r>
      <w:r>
        <w:rPr>
          <w:noProof/>
          <w:webHidden/>
        </w:rPr>
        <w:fldChar w:fldCharType="end"/>
      </w:r>
    </w:p>
    <w:p w14:paraId="0C856B59" w14:textId="3E12C0C0"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7.1 Gesamtübersicht der BIM-Ausführung</w:t>
      </w:r>
      <w:r>
        <w:rPr>
          <w:noProof/>
          <w:webHidden/>
        </w:rPr>
        <w:tab/>
      </w:r>
      <w:r>
        <w:rPr>
          <w:noProof/>
          <w:webHidden/>
        </w:rPr>
        <w:fldChar w:fldCharType="begin"/>
      </w:r>
      <w:r>
        <w:rPr>
          <w:noProof/>
          <w:webHidden/>
        </w:rPr>
        <w:instrText xml:space="preserve"> PAGEREF _Toc191382634 \h </w:instrText>
      </w:r>
      <w:r>
        <w:rPr>
          <w:noProof/>
          <w:webHidden/>
        </w:rPr>
      </w:r>
      <w:r>
        <w:rPr>
          <w:noProof/>
          <w:webHidden/>
        </w:rPr>
        <w:fldChar w:fldCharType="separate"/>
      </w:r>
      <w:r>
        <w:rPr>
          <w:noProof/>
          <w:webHidden/>
        </w:rPr>
        <w:t>22</w:t>
      </w:r>
      <w:r>
        <w:rPr>
          <w:noProof/>
          <w:webHidden/>
        </w:rPr>
        <w:fldChar w:fldCharType="end"/>
      </w:r>
    </w:p>
    <w:p w14:paraId="7573F6D1" w14:textId="57CAE36F"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7.2 Anwendungsfallbezogene Prozesse</w:t>
      </w:r>
      <w:r>
        <w:rPr>
          <w:noProof/>
          <w:webHidden/>
        </w:rPr>
        <w:tab/>
      </w:r>
      <w:r>
        <w:rPr>
          <w:noProof/>
          <w:webHidden/>
        </w:rPr>
        <w:fldChar w:fldCharType="begin"/>
      </w:r>
      <w:r>
        <w:rPr>
          <w:noProof/>
          <w:webHidden/>
        </w:rPr>
        <w:instrText xml:space="preserve"> PAGEREF _Toc191382635 \h </w:instrText>
      </w:r>
      <w:r>
        <w:rPr>
          <w:noProof/>
          <w:webHidden/>
        </w:rPr>
      </w:r>
      <w:r>
        <w:rPr>
          <w:noProof/>
          <w:webHidden/>
        </w:rPr>
        <w:fldChar w:fldCharType="separate"/>
      </w:r>
      <w:r>
        <w:rPr>
          <w:noProof/>
          <w:webHidden/>
        </w:rPr>
        <w:t>22</w:t>
      </w:r>
      <w:r>
        <w:rPr>
          <w:noProof/>
          <w:webHidden/>
        </w:rPr>
        <w:fldChar w:fldCharType="end"/>
      </w:r>
    </w:p>
    <w:p w14:paraId="7CD0A6AF" w14:textId="73D97D23"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8 Modellstruktur und -inhalte</w:t>
      </w:r>
      <w:r>
        <w:rPr>
          <w:noProof/>
          <w:webHidden/>
        </w:rPr>
        <w:tab/>
      </w:r>
      <w:r>
        <w:rPr>
          <w:noProof/>
          <w:webHidden/>
        </w:rPr>
        <w:fldChar w:fldCharType="begin"/>
      </w:r>
      <w:r>
        <w:rPr>
          <w:noProof/>
          <w:webHidden/>
        </w:rPr>
        <w:instrText xml:space="preserve"> PAGEREF _Toc191382636 \h </w:instrText>
      </w:r>
      <w:r>
        <w:rPr>
          <w:noProof/>
          <w:webHidden/>
        </w:rPr>
      </w:r>
      <w:r>
        <w:rPr>
          <w:noProof/>
          <w:webHidden/>
        </w:rPr>
        <w:fldChar w:fldCharType="separate"/>
      </w:r>
      <w:r>
        <w:rPr>
          <w:noProof/>
          <w:webHidden/>
        </w:rPr>
        <w:t>23</w:t>
      </w:r>
      <w:r>
        <w:rPr>
          <w:noProof/>
          <w:webHidden/>
        </w:rPr>
        <w:fldChar w:fldCharType="end"/>
      </w:r>
    </w:p>
    <w:p w14:paraId="6B978407" w14:textId="46A28B91"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8.1 Modellstruktur und -inhalte</w:t>
      </w:r>
      <w:r>
        <w:rPr>
          <w:noProof/>
          <w:webHidden/>
        </w:rPr>
        <w:tab/>
      </w:r>
      <w:r>
        <w:rPr>
          <w:noProof/>
          <w:webHidden/>
        </w:rPr>
        <w:fldChar w:fldCharType="begin"/>
      </w:r>
      <w:r>
        <w:rPr>
          <w:noProof/>
          <w:webHidden/>
        </w:rPr>
        <w:instrText xml:space="preserve"> PAGEREF _Toc191382637 \h </w:instrText>
      </w:r>
      <w:r>
        <w:rPr>
          <w:noProof/>
          <w:webHidden/>
        </w:rPr>
      </w:r>
      <w:r>
        <w:rPr>
          <w:noProof/>
          <w:webHidden/>
        </w:rPr>
        <w:fldChar w:fldCharType="separate"/>
      </w:r>
      <w:r>
        <w:rPr>
          <w:noProof/>
          <w:webHidden/>
        </w:rPr>
        <w:t>23</w:t>
      </w:r>
      <w:r>
        <w:rPr>
          <w:noProof/>
          <w:webHidden/>
        </w:rPr>
        <w:fldChar w:fldCharType="end"/>
      </w:r>
    </w:p>
    <w:p w14:paraId="2EB0F582" w14:textId="1E2F617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8.2 Koordinatensystem</w:t>
      </w:r>
      <w:r>
        <w:rPr>
          <w:noProof/>
          <w:webHidden/>
        </w:rPr>
        <w:tab/>
      </w:r>
      <w:r>
        <w:rPr>
          <w:noProof/>
          <w:webHidden/>
        </w:rPr>
        <w:fldChar w:fldCharType="begin"/>
      </w:r>
      <w:r>
        <w:rPr>
          <w:noProof/>
          <w:webHidden/>
        </w:rPr>
        <w:instrText xml:space="preserve"> PAGEREF _Toc191382638 \h </w:instrText>
      </w:r>
      <w:r>
        <w:rPr>
          <w:noProof/>
          <w:webHidden/>
        </w:rPr>
      </w:r>
      <w:r>
        <w:rPr>
          <w:noProof/>
          <w:webHidden/>
        </w:rPr>
        <w:fldChar w:fldCharType="separate"/>
      </w:r>
      <w:r>
        <w:rPr>
          <w:noProof/>
          <w:webHidden/>
        </w:rPr>
        <w:t>23</w:t>
      </w:r>
      <w:r>
        <w:rPr>
          <w:noProof/>
          <w:webHidden/>
        </w:rPr>
        <w:fldChar w:fldCharType="end"/>
      </w:r>
    </w:p>
    <w:p w14:paraId="55C74488" w14:textId="09B8019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8.3 Informationsgehalt der Modelle</w:t>
      </w:r>
      <w:r>
        <w:rPr>
          <w:noProof/>
          <w:webHidden/>
        </w:rPr>
        <w:tab/>
      </w:r>
      <w:r>
        <w:rPr>
          <w:noProof/>
          <w:webHidden/>
        </w:rPr>
        <w:fldChar w:fldCharType="begin"/>
      </w:r>
      <w:r>
        <w:rPr>
          <w:noProof/>
          <w:webHidden/>
        </w:rPr>
        <w:instrText xml:space="preserve"> PAGEREF _Toc191382639 \h </w:instrText>
      </w:r>
      <w:r>
        <w:rPr>
          <w:noProof/>
          <w:webHidden/>
        </w:rPr>
      </w:r>
      <w:r>
        <w:rPr>
          <w:noProof/>
          <w:webHidden/>
        </w:rPr>
        <w:fldChar w:fldCharType="separate"/>
      </w:r>
      <w:r>
        <w:rPr>
          <w:noProof/>
          <w:webHidden/>
        </w:rPr>
        <w:t>23</w:t>
      </w:r>
      <w:r>
        <w:rPr>
          <w:noProof/>
          <w:webHidden/>
        </w:rPr>
        <w:fldChar w:fldCharType="end"/>
      </w:r>
    </w:p>
    <w:p w14:paraId="589CFA1C" w14:textId="47B81C33"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8.4 Genauigkeitsgrad der Modelle</w:t>
      </w:r>
      <w:r>
        <w:rPr>
          <w:noProof/>
          <w:webHidden/>
        </w:rPr>
        <w:tab/>
      </w:r>
      <w:r>
        <w:rPr>
          <w:noProof/>
          <w:webHidden/>
        </w:rPr>
        <w:fldChar w:fldCharType="begin"/>
      </w:r>
      <w:r>
        <w:rPr>
          <w:noProof/>
          <w:webHidden/>
        </w:rPr>
        <w:instrText xml:space="preserve"> PAGEREF _Toc191382640 \h </w:instrText>
      </w:r>
      <w:r>
        <w:rPr>
          <w:noProof/>
          <w:webHidden/>
        </w:rPr>
      </w:r>
      <w:r>
        <w:rPr>
          <w:noProof/>
          <w:webHidden/>
        </w:rPr>
        <w:fldChar w:fldCharType="separate"/>
      </w:r>
      <w:r>
        <w:rPr>
          <w:noProof/>
          <w:webHidden/>
        </w:rPr>
        <w:t>23</w:t>
      </w:r>
      <w:r>
        <w:rPr>
          <w:noProof/>
          <w:webHidden/>
        </w:rPr>
        <w:fldChar w:fldCharType="end"/>
      </w:r>
    </w:p>
    <w:p w14:paraId="1933E2CF" w14:textId="3273482E"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9 Anlagen</w:t>
      </w:r>
      <w:r>
        <w:rPr>
          <w:noProof/>
          <w:webHidden/>
        </w:rPr>
        <w:tab/>
      </w:r>
      <w:r>
        <w:rPr>
          <w:noProof/>
          <w:webHidden/>
        </w:rPr>
        <w:fldChar w:fldCharType="begin"/>
      </w:r>
      <w:r>
        <w:rPr>
          <w:noProof/>
          <w:webHidden/>
        </w:rPr>
        <w:instrText xml:space="preserve"> PAGEREF _Toc191382641 \h </w:instrText>
      </w:r>
      <w:r>
        <w:rPr>
          <w:noProof/>
          <w:webHidden/>
        </w:rPr>
      </w:r>
      <w:r>
        <w:rPr>
          <w:noProof/>
          <w:webHidden/>
        </w:rPr>
        <w:fldChar w:fldCharType="separate"/>
      </w:r>
      <w:r>
        <w:rPr>
          <w:noProof/>
          <w:webHidden/>
        </w:rPr>
        <w:t>24</w:t>
      </w:r>
      <w:r>
        <w:rPr>
          <w:noProof/>
          <w:webHidden/>
        </w:rPr>
        <w:fldChar w:fldCharType="end"/>
      </w:r>
    </w:p>
    <w:p w14:paraId="680EF508" w14:textId="6433FD92" w:rsidR="00BC6716" w:rsidRDefault="00CC3413" w:rsidP="005021D3">
      <w:pPr>
        <w:pStyle w:val="berschrift2"/>
      </w:pPr>
      <w:r w:rsidRPr="00477435">
        <w:rPr>
          <w:color w:val="000000" w:themeColor="text1"/>
        </w:rPr>
        <w:lastRenderedPageBreak/>
        <w:fldChar w:fldCharType="end"/>
      </w:r>
      <w:bookmarkStart w:id="40" w:name="scroll-bookmark-2"/>
      <w:bookmarkStart w:id="41" w:name="scroll-bookmark-3"/>
      <w:bookmarkStart w:id="42" w:name="scroll-bookmark-4"/>
      <w:bookmarkStart w:id="43" w:name="_Toc19138261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7777777" w:rsidR="00AC615B" w:rsidRPr="005021D3" w:rsidRDefault="00CC3413">
      <w:pPr>
        <w:rPr>
          <w:sz w:val="26"/>
          <w:szCs w:val="26"/>
        </w:rPr>
      </w:pPr>
      <w:r w:rsidRPr="005021D3">
        <w:rPr>
          <w:b/>
          <w:sz w:val="26"/>
          <w:szCs w:val="26"/>
        </w:rPr>
        <w:t>Musterdokument</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sidRPr="007F2211">
        <w:rPr>
          <w:b/>
          <w:color w:val="00B050"/>
        </w:rPr>
        <w:t>durch Bieter</w:t>
      </w:r>
    </w:p>
    <w:p w14:paraId="32A93E4F" w14:textId="77777777" w:rsidR="00AC615B" w:rsidRDefault="00CC3413">
      <w:pPr>
        <w:ind w:left="2127"/>
      </w:pPr>
      <w:r>
        <w:t>Abschnitte: 3.1, 3.2, 4.1 (gem. Eingrenzung unter 4.1), 6.3, 6.4,</w:t>
      </w:r>
    </w:p>
    <w:p w14:paraId="21C82DC6" w14:textId="690C4161" w:rsidR="00AC615B" w:rsidRPr="007F2211" w:rsidRDefault="00CC3413">
      <w:pPr>
        <w:ind w:left="2127"/>
        <w:rPr>
          <w:color w:val="92D050"/>
        </w:rPr>
      </w:pPr>
      <w:r>
        <w:rPr>
          <w:b/>
        </w:rPr>
        <w:t>4 Wochen nach Auftragserteilung –</w:t>
      </w:r>
      <w:r>
        <w:rPr>
          <w:b/>
          <w:color w:val="FF0000"/>
        </w:rPr>
        <w:t xml:space="preserve"> </w:t>
      </w:r>
      <w:r w:rsidRPr="007F2211">
        <w:rPr>
          <w:b/>
          <w:color w:val="92D050"/>
        </w:rPr>
        <w:t>durch AN</w:t>
      </w:r>
      <w:r w:rsidR="007077C8">
        <w:rPr>
          <w:b/>
          <w:color w:val="92D050"/>
        </w:rPr>
        <w:t xml:space="preserve"> (bzw. im Projektverlauf)</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203" w:tblpY="13044"/>
        <w:tblW w:w="382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828"/>
      </w:tblGrid>
      <w:tr w:rsidR="00B15146" w:rsidRPr="000445E1" w14:paraId="51600EB5" w14:textId="77777777" w:rsidTr="000445E1">
        <w:trPr>
          <w:trHeight w:val="465"/>
        </w:trPr>
        <w:tc>
          <w:tcPr>
            <w:tcW w:w="3828" w:type="dxa"/>
            <w:tcBorders>
              <w:top w:val="single" w:sz="6" w:space="0" w:color="000000"/>
              <w:left w:val="nil"/>
              <w:bottom w:val="single" w:sz="6" w:space="0" w:color="000000"/>
              <w:right w:val="nil"/>
            </w:tcBorders>
            <w:vAlign w:val="center"/>
            <w:hideMark/>
          </w:tcPr>
          <w:p w14:paraId="28A15C56" w14:textId="3645985D" w:rsidR="00B15146" w:rsidRDefault="00B15146" w:rsidP="000445E1">
            <w:pPr>
              <w:ind w:right="-1051"/>
              <w:jc w:val="left"/>
              <w:rPr>
                <w:sz w:val="18"/>
                <w:lang w:val="it-IT" w:eastAsia="it-IT"/>
              </w:rPr>
            </w:pPr>
            <w:r>
              <w:rPr>
                <w:sz w:val="18"/>
                <w:lang w:val="it-IT" w:eastAsia="it-IT"/>
              </w:rPr>
              <w:t xml:space="preserve">Ersteller: </w:t>
            </w:r>
            <w:r w:rsidR="00046BBC" w:rsidRPr="00046BBC">
              <w:rPr>
                <w:szCs w:val="22"/>
                <w:lang w:val="it-IT" w:eastAsia="it-IT"/>
              </w:rPr>
              <w:t>Peter Zetzsche</w:t>
            </w:r>
            <w:r w:rsidR="000E6553" w:rsidRPr="000445E1">
              <w:rPr>
                <w:szCs w:val="22"/>
                <w:lang w:val="it-IT" w:eastAsia="it-IT"/>
              </w:rPr>
              <w:t xml:space="preserve"> | </w:t>
            </w:r>
            <w:r w:rsidR="00FA3BA7">
              <w:rPr>
                <w:szCs w:val="22"/>
                <w:lang w:val="it-IT" w:eastAsia="it-IT"/>
              </w:rPr>
              <w:t xml:space="preserve">M. </w:t>
            </w:r>
            <w:r w:rsidR="000E6553" w:rsidRPr="000445E1">
              <w:rPr>
                <w:szCs w:val="22"/>
                <w:lang w:val="it-IT" w:eastAsia="it-IT"/>
              </w:rPr>
              <w:t>Aßmann</w:t>
            </w:r>
          </w:p>
        </w:tc>
      </w:tr>
      <w:tr w:rsidR="00B15146" w14:paraId="2782B5DA" w14:textId="77777777" w:rsidTr="000445E1">
        <w:trPr>
          <w:trHeight w:val="465"/>
        </w:trPr>
        <w:tc>
          <w:tcPr>
            <w:tcW w:w="3828" w:type="dxa"/>
            <w:tcBorders>
              <w:top w:val="single" w:sz="6" w:space="0" w:color="000000"/>
              <w:left w:val="nil"/>
              <w:bottom w:val="single" w:sz="6" w:space="0" w:color="000000"/>
              <w:right w:val="nil"/>
            </w:tcBorders>
            <w:vAlign w:val="center"/>
            <w:hideMark/>
          </w:tcPr>
          <w:p w14:paraId="3017ABC8" w14:textId="77777777" w:rsidR="000D4899" w:rsidRDefault="00B15146" w:rsidP="00B852EE">
            <w:pPr>
              <w:rPr>
                <w:sz w:val="18"/>
                <w:lang w:val="it-IT" w:eastAsia="it-IT"/>
              </w:rPr>
            </w:pPr>
            <w:r>
              <w:rPr>
                <w:sz w:val="18"/>
                <w:lang w:val="it-IT" w:eastAsia="it-IT"/>
              </w:rPr>
              <w:t>Status:</w:t>
            </w:r>
          </w:p>
          <w:p w14:paraId="6D2109D2" w14:textId="4B5C5437" w:rsidR="00B15146" w:rsidRDefault="00B15146" w:rsidP="00B852EE">
            <w:pPr>
              <w:rPr>
                <w:sz w:val="18"/>
                <w:lang w:val="it-IT" w:eastAsia="it-IT"/>
              </w:rPr>
            </w:pPr>
            <w:r>
              <w:rPr>
                <w:sz w:val="18"/>
                <w:lang w:val="it-IT" w:eastAsia="it-IT"/>
              </w:rPr>
              <w:t>Teilnahmewettbewerb/Angebotsphase</w:t>
            </w:r>
          </w:p>
        </w:tc>
      </w:tr>
      <w:tr w:rsidR="00B15146" w14:paraId="485809D4" w14:textId="77777777" w:rsidTr="000445E1">
        <w:trPr>
          <w:trHeight w:val="465"/>
        </w:trPr>
        <w:tc>
          <w:tcPr>
            <w:tcW w:w="3828" w:type="dxa"/>
            <w:tcBorders>
              <w:top w:val="single" w:sz="6" w:space="0" w:color="000000"/>
              <w:left w:val="nil"/>
              <w:bottom w:val="single" w:sz="6" w:space="0" w:color="000000"/>
              <w:right w:val="nil"/>
            </w:tcBorders>
            <w:vAlign w:val="center"/>
            <w:hideMark/>
          </w:tcPr>
          <w:p w14:paraId="5C8729B6" w14:textId="70264610" w:rsidR="00B15146" w:rsidRDefault="00B15146" w:rsidP="00B852EE">
            <w:pPr>
              <w:rPr>
                <w:sz w:val="18"/>
                <w:lang w:val="it-IT" w:eastAsia="it-IT"/>
              </w:rPr>
            </w:pPr>
            <w:r>
              <w:rPr>
                <w:sz w:val="18"/>
                <w:lang w:val="it-IT" w:eastAsia="it-IT"/>
              </w:rPr>
              <w:t xml:space="preserve">Datum: </w:t>
            </w:r>
            <w:r w:rsidR="00046BBC">
              <w:rPr>
                <w:sz w:val="18"/>
                <w:lang w:val="it-IT" w:eastAsia="it-IT"/>
              </w:rPr>
              <w:t>20</w:t>
            </w:r>
            <w:r w:rsidR="00DC4C25">
              <w:rPr>
                <w:sz w:val="18"/>
                <w:lang w:val="it-IT" w:eastAsia="it-IT"/>
              </w:rPr>
              <w:t>.</w:t>
            </w:r>
            <w:r w:rsidR="00046BBC">
              <w:rPr>
                <w:sz w:val="18"/>
                <w:lang w:val="it-IT" w:eastAsia="it-IT"/>
              </w:rPr>
              <w:t>1</w:t>
            </w:r>
            <w:r w:rsidR="00DC4C25">
              <w:rPr>
                <w:sz w:val="18"/>
                <w:lang w:val="it-IT" w:eastAsia="it-IT"/>
              </w:rPr>
              <w:t>0.</w:t>
            </w:r>
            <w:r w:rsidR="00570848">
              <w:rPr>
                <w:sz w:val="18"/>
                <w:lang w:val="it-IT" w:eastAsia="it-IT"/>
              </w:rPr>
              <w:t>2025</w:t>
            </w:r>
          </w:p>
        </w:tc>
      </w:tr>
      <w:tr w:rsidR="00B15146" w14:paraId="1A453522" w14:textId="77777777" w:rsidTr="000445E1">
        <w:trPr>
          <w:trHeight w:val="465"/>
        </w:trPr>
        <w:tc>
          <w:tcPr>
            <w:tcW w:w="3828" w:type="dxa"/>
            <w:tcBorders>
              <w:top w:val="single" w:sz="6" w:space="0" w:color="000000"/>
              <w:left w:val="nil"/>
              <w:bottom w:val="nil"/>
              <w:right w:val="nil"/>
            </w:tcBorders>
            <w:vAlign w:val="center"/>
          </w:tcPr>
          <w:p w14:paraId="747DD444" w14:textId="77777777" w:rsidR="00B15146" w:rsidRDefault="00B15146" w:rsidP="00B852EE">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58243" behindDoc="0" locked="0" layoutInCell="1" allowOverlap="1" wp14:anchorId="74C64F39" wp14:editId="624BD31E">
                <wp:simplePos x="0" y="0"/>
                <wp:positionH relativeFrom="column">
                  <wp:posOffset>-146050</wp:posOffset>
                </wp:positionH>
                <wp:positionV relativeFrom="paragraph">
                  <wp:posOffset>1035050</wp:posOffset>
                </wp:positionV>
                <wp:extent cx="3352800" cy="1174750"/>
                <wp:effectExtent l="9525" t="12700" r="9525" b="127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8CA04" id="Rechteck 1" o:spid="_x0000_s1026" style="position:absolute;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"/>
            </w:pict>
          </mc:Fallback>
        </mc:AlternateContent>
      </w:r>
    </w:p>
    <w:p w14:paraId="2912DC05" w14:textId="77777777" w:rsidR="00AC615B" w:rsidRDefault="00CC3413">
      <w:pPr>
        <w:pStyle w:val="berschrift2"/>
      </w:pPr>
      <w:bookmarkStart w:id="44" w:name="scroll-bookmark-5"/>
      <w:bookmarkStart w:id="45" w:name="scroll-bookmark-6"/>
      <w:bookmarkStart w:id="46" w:name="_Toc191382611"/>
      <w:bookmarkEnd w:id="44"/>
      <w:r>
        <w:lastRenderedPageBreak/>
        <w:t>Index</w:t>
      </w:r>
      <w:bookmarkEnd w:id="45"/>
      <w:bookmarkEnd w:id="46"/>
    </w:p>
    <w:tbl>
      <w:tblPr>
        <w:tblStyle w:val="ScrollTableNormal"/>
        <w:tblW w:w="5000" w:type="pct"/>
        <w:tblLook w:val="0000" w:firstRow="0" w:lastRow="0" w:firstColumn="0" w:lastColumn="0" w:noHBand="0" w:noVBand="0"/>
      </w:tblPr>
      <w:tblGrid>
        <w:gridCol w:w="596"/>
        <w:gridCol w:w="791"/>
        <w:gridCol w:w="1379"/>
        <w:gridCol w:w="5391"/>
        <w:gridCol w:w="1187"/>
      </w:tblGrid>
      <w:tr w:rsidR="00545595"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545595"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545595"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545595"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545595"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545595"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545595"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545595"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545595"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545595"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545595"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545595"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545595" w14:paraId="6D537621" w14:textId="77777777" w:rsidTr="00AC615B">
        <w:tc>
          <w:tcPr>
            <w:tcW w:w="0" w:type="auto"/>
          </w:tcPr>
          <w:p w14:paraId="2A524641" w14:textId="0A96E0C4" w:rsidR="00C86EEC" w:rsidRDefault="00C86EEC" w:rsidP="00403AB6">
            <w:pPr>
              <w:jc w:val="left"/>
            </w:pPr>
            <w:r>
              <w:t>13</w:t>
            </w:r>
          </w:p>
        </w:tc>
        <w:tc>
          <w:tcPr>
            <w:tcW w:w="0" w:type="auto"/>
          </w:tcPr>
          <w:p w14:paraId="315DFDE3" w14:textId="418C1E2D" w:rsidR="00C86EEC" w:rsidRDefault="00C86EEC" w:rsidP="00403AB6">
            <w:pPr>
              <w:jc w:val="left"/>
            </w:pPr>
            <w:r>
              <w:t>2.1</w:t>
            </w:r>
          </w:p>
        </w:tc>
        <w:tc>
          <w:tcPr>
            <w:tcW w:w="0" w:type="auto"/>
          </w:tcPr>
          <w:p w14:paraId="7DE1B1DF" w14:textId="30981258" w:rsidR="00C86EEC" w:rsidRDefault="00F927F4" w:rsidP="00403AB6">
            <w:pPr>
              <w:jc w:val="left"/>
            </w:pPr>
            <w:r>
              <w:t>28.02.2</w:t>
            </w:r>
            <w:r w:rsidR="00594539">
              <w:t>02</w:t>
            </w:r>
            <w:r>
              <w:t>5</w:t>
            </w:r>
          </w:p>
        </w:tc>
        <w:tc>
          <w:tcPr>
            <w:tcW w:w="0" w:type="auto"/>
          </w:tcPr>
          <w:p w14:paraId="05574F8A" w14:textId="714C641B" w:rsidR="00966A95" w:rsidRDefault="00966A95" w:rsidP="00403AB6">
            <w:pPr>
              <w:jc w:val="left"/>
              <w:rPr>
                <w:bCs/>
                <w:color w:val="auto"/>
              </w:rPr>
            </w:pPr>
            <w:r>
              <w:rPr>
                <w:bCs/>
                <w:color w:val="auto"/>
              </w:rPr>
              <w:t>Neu: Kapitel</w:t>
            </w:r>
            <w:r w:rsidR="00F126C6">
              <w:rPr>
                <w:bCs/>
                <w:color w:val="auto"/>
              </w:rPr>
              <w:t xml:space="preserve"> 3.1</w:t>
            </w:r>
            <w:r>
              <w:rPr>
                <w:bCs/>
                <w:color w:val="auto"/>
              </w:rPr>
              <w:t xml:space="preserve"> </w:t>
            </w:r>
            <w:r w:rsidR="00F126C6">
              <w:rPr>
                <w:bCs/>
                <w:color w:val="auto"/>
              </w:rPr>
              <w:t>Vorlage</w:t>
            </w:r>
            <w:r w:rsidR="006E119E">
              <w:rPr>
                <w:bCs/>
                <w:color w:val="auto"/>
              </w:rPr>
              <w:t xml:space="preserve"> Organigramm</w:t>
            </w:r>
          </w:p>
          <w:p w14:paraId="5671B1FE" w14:textId="5D9A72F1" w:rsidR="00C86EEC" w:rsidRDefault="00810868" w:rsidP="00403AB6">
            <w:pPr>
              <w:jc w:val="left"/>
            </w:pPr>
            <w:r>
              <w:rPr>
                <w:bCs/>
                <w:color w:val="auto"/>
              </w:rPr>
              <w:t>Änderung</w:t>
            </w:r>
            <w:r w:rsidR="00594539">
              <w:rPr>
                <w:bCs/>
                <w:color w:val="auto"/>
              </w:rPr>
              <w:t>en</w:t>
            </w:r>
            <w:r>
              <w:rPr>
                <w:bCs/>
                <w:color w:val="auto"/>
              </w:rPr>
              <w:t xml:space="preserve">: </w:t>
            </w:r>
            <w:r w:rsidR="006525F5">
              <w:rPr>
                <w:bCs/>
                <w:color w:val="auto"/>
              </w:rPr>
              <w:t xml:space="preserve">Entfall der Anlage 1 BIM-Projektabwicklungsplan aus </w:t>
            </w:r>
            <w:r w:rsidR="00A63CA8">
              <w:rPr>
                <w:bCs/>
                <w:color w:val="auto"/>
              </w:rPr>
              <w:t>dem Hauptdokument der Vorgaben zur Anwendung der BIM-Methodik</w:t>
            </w:r>
            <w:r w:rsidR="00087863">
              <w:rPr>
                <w:bCs/>
                <w:color w:val="auto"/>
              </w:rPr>
              <w:t xml:space="preserve"> (</w:t>
            </w:r>
            <w:r w:rsidR="00545595">
              <w:rPr>
                <w:bCs/>
                <w:color w:val="auto"/>
              </w:rPr>
              <w:t>nun ausschließlich als separate</w:t>
            </w:r>
            <w:r w:rsidR="00B1359F">
              <w:rPr>
                <w:bCs/>
                <w:color w:val="auto"/>
              </w:rPr>
              <w:t>s</w:t>
            </w:r>
            <w:r w:rsidR="00545595">
              <w:rPr>
                <w:bCs/>
                <w:color w:val="auto"/>
              </w:rPr>
              <w:t xml:space="preserve"> </w:t>
            </w:r>
            <w:r w:rsidR="00B1359F">
              <w:rPr>
                <w:bCs/>
                <w:color w:val="auto"/>
              </w:rPr>
              <w:t>Dokument</w:t>
            </w:r>
            <w:r w:rsidR="00545595">
              <w:rPr>
                <w:bCs/>
                <w:color w:val="auto"/>
              </w:rPr>
              <w:t xml:space="preserve"> verfügbar)</w:t>
            </w:r>
            <w:r w:rsidR="00A63CA8">
              <w:rPr>
                <w:bCs/>
                <w:color w:val="auto"/>
              </w:rPr>
              <w:t xml:space="preserve">; </w:t>
            </w:r>
            <w:r>
              <w:rPr>
                <w:bCs/>
                <w:color w:val="auto"/>
              </w:rPr>
              <w:t>Kapitel 2.2 2D-Planableitung aus den 3D-Modellen, Modellbasierte Bauablaufplanung und 3D-Kollisionsprüfung verschoben zu Projektdurchführung</w:t>
            </w:r>
          </w:p>
        </w:tc>
        <w:tc>
          <w:tcPr>
            <w:tcW w:w="0" w:type="auto"/>
          </w:tcPr>
          <w:p w14:paraId="62C65262" w14:textId="6F5DAF1A" w:rsidR="00C86EEC" w:rsidRDefault="00C86EEC" w:rsidP="00403AB6">
            <w:pPr>
              <w:jc w:val="left"/>
            </w:pPr>
            <w:r>
              <w:t>I.IPM</w:t>
            </w:r>
            <w:r w:rsidR="00C209B0">
              <w:t xml:space="preserve"> </w:t>
            </w:r>
            <w:r>
              <w:t>4</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7" w:name="scroll-bookmark-7"/>
      <w:bookmarkStart w:id="48" w:name="scroll-bookmark-8"/>
      <w:bookmarkStart w:id="49" w:name="_Toc191382612"/>
      <w:bookmarkEnd w:id="47"/>
      <w:r>
        <w:lastRenderedPageBreak/>
        <w:t>Freigabe</w:t>
      </w:r>
      <w:bookmarkEnd w:id="48"/>
      <w:bookmarkEnd w:id="49"/>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9"/>
        <w:gridCol w:w="984"/>
        <w:gridCol w:w="1073"/>
        <w:gridCol w:w="3471"/>
        <w:gridCol w:w="3047"/>
      </w:tblGrid>
      <w:tr w:rsidR="00AC615B"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AC615B" w14:paraId="40A3C197" w14:textId="77777777" w:rsidTr="00AC615B">
        <w:tc>
          <w:tcPr>
            <w:tcW w:w="0" w:type="auto"/>
          </w:tcPr>
          <w:p w14:paraId="535AB845" w14:textId="77777777" w:rsidR="00AC615B" w:rsidRDefault="00CC3413">
            <w:pPr>
              <w:jc w:val="left"/>
            </w:pPr>
            <w:r>
              <w:t>00</w:t>
            </w:r>
          </w:p>
        </w:tc>
        <w:tc>
          <w:tcPr>
            <w:tcW w:w="0" w:type="auto"/>
          </w:tcPr>
          <w:p w14:paraId="5A5C1DE2" w14:textId="60DDCA64" w:rsidR="00AC615B" w:rsidRPr="001D23AE" w:rsidRDefault="00570848">
            <w:pPr>
              <w:jc w:val="left"/>
              <w:rPr>
                <w:color w:val="EC0016"/>
              </w:rPr>
            </w:pPr>
            <w:r w:rsidRPr="001D23AE">
              <w:rPr>
                <w:color w:val="EC0016"/>
              </w:rPr>
              <w:t>1.0</w:t>
            </w:r>
          </w:p>
          <w:p w14:paraId="1AF359BF" w14:textId="77777777" w:rsidR="00AC615B" w:rsidRDefault="00AC615B">
            <w:pPr>
              <w:jc w:val="left"/>
            </w:pPr>
          </w:p>
        </w:tc>
        <w:tc>
          <w:tcPr>
            <w:tcW w:w="0" w:type="auto"/>
          </w:tcPr>
          <w:p w14:paraId="04C6A46B" w14:textId="65BA54DA" w:rsidR="00AC615B" w:rsidRDefault="00046BBC">
            <w:pPr>
              <w:jc w:val="left"/>
            </w:pPr>
            <w:r>
              <w:rPr>
                <w:color w:val="EC0016"/>
              </w:rPr>
              <w:t>20</w:t>
            </w:r>
            <w:r w:rsidR="00570848" w:rsidRPr="001D23AE">
              <w:rPr>
                <w:color w:val="EC0016"/>
              </w:rPr>
              <w:t>.</w:t>
            </w:r>
            <w:r>
              <w:rPr>
                <w:color w:val="EC0016"/>
              </w:rPr>
              <w:t>1</w:t>
            </w:r>
            <w:r w:rsidR="00570848" w:rsidRPr="001D23AE">
              <w:rPr>
                <w:color w:val="EC0016"/>
              </w:rPr>
              <w:t>0.25</w:t>
            </w:r>
          </w:p>
        </w:tc>
        <w:tc>
          <w:tcPr>
            <w:tcW w:w="0" w:type="auto"/>
          </w:tcPr>
          <w:p w14:paraId="539E60E8" w14:textId="78758879" w:rsidR="00AC615B" w:rsidRPr="001D23AE" w:rsidRDefault="001D23AE">
            <w:pPr>
              <w:jc w:val="left"/>
              <w:rPr>
                <w:color w:val="EC0016"/>
              </w:rPr>
            </w:pPr>
            <w:r w:rsidRPr="001D23AE">
              <w:rPr>
                <w:color w:val="EC0016"/>
              </w:rPr>
              <w:t xml:space="preserve">AG-Erstellung </w:t>
            </w:r>
            <w:r w:rsidR="00046BBC">
              <w:rPr>
                <w:color w:val="EC0016"/>
              </w:rPr>
              <w:t>PZ</w:t>
            </w:r>
            <w:r w:rsidRPr="001D23AE">
              <w:rPr>
                <w:color w:val="EC0016"/>
              </w:rPr>
              <w:t xml:space="preserve"> &amp; MA</w:t>
            </w:r>
          </w:p>
        </w:tc>
        <w:tc>
          <w:tcPr>
            <w:tcW w:w="0" w:type="auto"/>
          </w:tcPr>
          <w:p w14:paraId="7DF87B6B" w14:textId="77777777" w:rsidR="00AC615B" w:rsidRDefault="00AC615B">
            <w:pPr>
              <w:jc w:val="left"/>
            </w:pPr>
          </w:p>
        </w:tc>
      </w:tr>
      <w:tr w:rsidR="00AC615B" w14:paraId="749C6D81" w14:textId="77777777" w:rsidTr="00AC615B">
        <w:tc>
          <w:tcPr>
            <w:tcW w:w="0" w:type="auto"/>
          </w:tcPr>
          <w:p w14:paraId="6546924C" w14:textId="77777777" w:rsidR="00AC615B" w:rsidRDefault="00CC3413">
            <w:pPr>
              <w:jc w:val="left"/>
            </w:pPr>
            <w:r>
              <w:t>01</w:t>
            </w:r>
          </w:p>
        </w:tc>
        <w:tc>
          <w:tcPr>
            <w:tcW w:w="0" w:type="auto"/>
          </w:tcPr>
          <w:p w14:paraId="1C404982" w14:textId="33F89509" w:rsidR="00AC615B" w:rsidRDefault="00AC615B">
            <w:pPr>
              <w:jc w:val="left"/>
            </w:pPr>
          </w:p>
        </w:tc>
        <w:tc>
          <w:tcPr>
            <w:tcW w:w="0" w:type="auto"/>
          </w:tcPr>
          <w:p w14:paraId="6950B37A" w14:textId="77777777" w:rsidR="00AC615B" w:rsidRDefault="00AC615B">
            <w:pPr>
              <w:jc w:val="left"/>
            </w:pPr>
          </w:p>
        </w:tc>
        <w:tc>
          <w:tcPr>
            <w:tcW w:w="0" w:type="auto"/>
          </w:tcPr>
          <w:p w14:paraId="58023273" w14:textId="77777777" w:rsidR="00AC615B" w:rsidRDefault="00AC615B">
            <w:pPr>
              <w:jc w:val="left"/>
            </w:pPr>
          </w:p>
        </w:tc>
        <w:tc>
          <w:tcPr>
            <w:tcW w:w="0" w:type="auto"/>
          </w:tcPr>
          <w:p w14:paraId="67564B87" w14:textId="77777777" w:rsidR="00AC615B" w:rsidRDefault="00AC615B">
            <w:pPr>
              <w:jc w:val="left"/>
            </w:pPr>
          </w:p>
        </w:tc>
      </w:tr>
      <w:tr w:rsidR="00AC615B" w14:paraId="1296D0A6" w14:textId="77777777" w:rsidTr="00AC615B">
        <w:tc>
          <w:tcPr>
            <w:tcW w:w="0" w:type="auto"/>
          </w:tcPr>
          <w:p w14:paraId="3021EA8C" w14:textId="77777777" w:rsidR="00AC615B" w:rsidRDefault="00CC3413">
            <w:pPr>
              <w:jc w:val="left"/>
            </w:pPr>
            <w:r>
              <w:t>02</w:t>
            </w:r>
          </w:p>
        </w:tc>
        <w:tc>
          <w:tcPr>
            <w:tcW w:w="0" w:type="auto"/>
          </w:tcPr>
          <w:p w14:paraId="202FB9EE" w14:textId="77777777" w:rsidR="00AC615B" w:rsidRDefault="00AC615B">
            <w:pPr>
              <w:jc w:val="left"/>
            </w:pPr>
          </w:p>
          <w:p w14:paraId="61FC945C" w14:textId="77777777" w:rsidR="00AC615B" w:rsidRDefault="00AC615B">
            <w:pPr>
              <w:jc w:val="left"/>
            </w:pPr>
          </w:p>
        </w:tc>
        <w:tc>
          <w:tcPr>
            <w:tcW w:w="0" w:type="auto"/>
          </w:tcPr>
          <w:p w14:paraId="31D47067" w14:textId="77777777" w:rsidR="00AC615B" w:rsidRDefault="00AC615B">
            <w:pPr>
              <w:jc w:val="left"/>
            </w:pPr>
          </w:p>
        </w:tc>
        <w:tc>
          <w:tcPr>
            <w:tcW w:w="0" w:type="auto"/>
          </w:tcPr>
          <w:p w14:paraId="3DE8F73C" w14:textId="77777777" w:rsidR="00AC615B" w:rsidRDefault="00AC615B">
            <w:pPr>
              <w:jc w:val="left"/>
            </w:pPr>
          </w:p>
        </w:tc>
        <w:tc>
          <w:tcPr>
            <w:tcW w:w="0" w:type="auto"/>
          </w:tcPr>
          <w:p w14:paraId="2D618E24" w14:textId="77777777" w:rsidR="00AC615B" w:rsidRDefault="00AC615B">
            <w:pPr>
              <w:jc w:val="left"/>
            </w:pPr>
          </w:p>
        </w:tc>
      </w:tr>
      <w:tr w:rsidR="00AC615B"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AC615B"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0" w:name="scroll-bookmark-9"/>
      <w:bookmarkStart w:id="51" w:name="scroll-bookmark-10"/>
      <w:bookmarkStart w:id="52" w:name="_Toc191382613"/>
      <w:bookmarkEnd w:id="50"/>
      <w:r>
        <w:lastRenderedPageBreak/>
        <w:t>Geltungsbereich</w:t>
      </w:r>
      <w:bookmarkEnd w:id="51"/>
      <w:bookmarkEnd w:id="52"/>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1EC7926E" w:rsidR="00AC615B" w:rsidRDefault="00CC3413">
            <w:pPr>
              <w:jc w:val="left"/>
            </w:pPr>
            <w:r>
              <w:t xml:space="preserve">Das vorliegende </w:t>
            </w:r>
            <w:r>
              <w:rPr>
                <w:b/>
              </w:rPr>
              <w:t>Muster eines BIM-Projektabwicklungsplans (BAP)</w:t>
            </w:r>
            <w:r>
              <w:t xml:space="preserve"> 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3" w:name="scroll-bookmark-11"/>
      <w:bookmarkStart w:id="54" w:name="scroll-bookmark-12"/>
      <w:bookmarkStart w:id="55" w:name="_Toc191382614"/>
      <w:bookmarkEnd w:id="53"/>
      <w:r>
        <w:lastRenderedPageBreak/>
        <w:t>1 Allgemeine Projektinformationen</w:t>
      </w:r>
      <w:bookmarkEnd w:id="54"/>
      <w:bookmarkEnd w:id="55"/>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6" w:name="scroll-bookmark-13"/>
      <w:bookmarkStart w:id="57" w:name="scroll-bookmark-14"/>
      <w:bookmarkStart w:id="58" w:name="_Toc191382615"/>
      <w:bookmarkEnd w:id="56"/>
      <w:r>
        <w:t>1.1 Allgemeine Projektinformationen</w:t>
      </w:r>
      <w:bookmarkEnd w:id="57"/>
      <w:bookmarkEnd w:id="58"/>
    </w:p>
    <w:tbl>
      <w:tblPr>
        <w:tblStyle w:val="ScrollTableNormal"/>
        <w:tblW w:w="5000" w:type="pct"/>
        <w:tblLook w:val="0000" w:firstRow="0" w:lastRow="0" w:firstColumn="0" w:lastColumn="0" w:noHBand="0" w:noVBand="0"/>
      </w:tblPr>
      <w:tblGrid>
        <w:gridCol w:w="3019"/>
        <w:gridCol w:w="6325"/>
      </w:tblGrid>
      <w:tr w:rsidR="00FD07BB" w14:paraId="17A38FA9" w14:textId="77777777" w:rsidTr="00AC615B">
        <w:tc>
          <w:tcPr>
            <w:tcW w:w="0" w:type="auto"/>
          </w:tcPr>
          <w:p w14:paraId="7546F16E" w14:textId="77777777" w:rsidR="00FD07BB" w:rsidRDefault="00FD07BB" w:rsidP="00FD07BB">
            <w:pPr>
              <w:jc w:val="left"/>
            </w:pPr>
            <w:r>
              <w:t>Bauherr</w:t>
            </w:r>
          </w:p>
        </w:tc>
        <w:tc>
          <w:tcPr>
            <w:tcW w:w="0" w:type="auto"/>
          </w:tcPr>
          <w:p w14:paraId="3057460C" w14:textId="77777777" w:rsidR="00FD07BB" w:rsidRDefault="00FD07BB" w:rsidP="00FD07BB">
            <w:pPr>
              <w:jc w:val="left"/>
              <w:rPr>
                <w:i/>
                <w:color w:val="EC0016"/>
                <w:lang w:val="it-IT" w:eastAsia="it-IT"/>
              </w:rPr>
            </w:pPr>
            <w:r>
              <w:rPr>
                <w:i/>
                <w:color w:val="EC0016"/>
                <w:lang w:val="it-IT" w:eastAsia="it-IT"/>
              </w:rPr>
              <w:t xml:space="preserve">Deutsche Bahn InfraGO AG GB Personenbahnhöfe </w:t>
            </w:r>
          </w:p>
          <w:p w14:paraId="3DA9014C" w14:textId="61175AF2" w:rsidR="00FD07BB" w:rsidRDefault="00FD07BB" w:rsidP="00FD07BB">
            <w:pPr>
              <w:jc w:val="left"/>
            </w:pPr>
            <w:r>
              <w:rPr>
                <w:i/>
                <w:color w:val="EC0016"/>
                <w:lang w:val="it-IT" w:eastAsia="it-IT"/>
              </w:rPr>
              <w:t xml:space="preserve">Bahnhofsmanagement </w:t>
            </w:r>
            <w:r w:rsidR="004F7A4C">
              <w:rPr>
                <w:i/>
                <w:color w:val="EC0016"/>
                <w:lang w:val="it-IT" w:eastAsia="it-IT"/>
              </w:rPr>
              <w:t>Chemnitz</w:t>
            </w:r>
          </w:p>
        </w:tc>
      </w:tr>
      <w:tr w:rsidR="00FD07BB" w14:paraId="72E4FAB8" w14:textId="77777777" w:rsidTr="00AC615B">
        <w:tc>
          <w:tcPr>
            <w:tcW w:w="0" w:type="auto"/>
          </w:tcPr>
          <w:p w14:paraId="78CB1212" w14:textId="77777777" w:rsidR="00FD07BB" w:rsidRDefault="00FD07BB" w:rsidP="00FD07BB">
            <w:pPr>
              <w:jc w:val="left"/>
            </w:pPr>
            <w:r>
              <w:t>Projektname</w:t>
            </w:r>
          </w:p>
        </w:tc>
        <w:tc>
          <w:tcPr>
            <w:tcW w:w="0" w:type="auto"/>
          </w:tcPr>
          <w:p w14:paraId="218127EA" w14:textId="3B5A560B" w:rsidR="00FD07BB" w:rsidRDefault="00046BBC" w:rsidP="00FD07BB">
            <w:pPr>
              <w:jc w:val="left"/>
            </w:pPr>
            <w:r w:rsidRPr="004F3FA4">
              <w:rPr>
                <w:i/>
                <w:color w:val="EC0016"/>
                <w:lang w:val="it-IT" w:eastAsia="it-IT"/>
              </w:rPr>
              <w:t>Niederpöllnitz NB Bstge u. PU</w:t>
            </w:r>
          </w:p>
        </w:tc>
      </w:tr>
      <w:tr w:rsidR="00FD07BB" w14:paraId="11A9C771" w14:textId="77777777" w:rsidTr="00AC615B">
        <w:tc>
          <w:tcPr>
            <w:tcW w:w="0" w:type="auto"/>
          </w:tcPr>
          <w:p w14:paraId="55736652" w14:textId="77777777" w:rsidR="00FD07BB" w:rsidRDefault="00FD07BB" w:rsidP="00FD07BB">
            <w:pPr>
              <w:jc w:val="left"/>
            </w:pPr>
            <w:r>
              <w:t>Projektort</w:t>
            </w:r>
          </w:p>
        </w:tc>
        <w:tc>
          <w:tcPr>
            <w:tcW w:w="0" w:type="auto"/>
          </w:tcPr>
          <w:p w14:paraId="47292CD5" w14:textId="0BC6EB76" w:rsidR="00FD07BB" w:rsidRDefault="004F3FA4" w:rsidP="00FD07BB">
            <w:pPr>
              <w:jc w:val="left"/>
            </w:pPr>
            <w:r w:rsidRPr="004F3FA4">
              <w:rPr>
                <w:i/>
                <w:color w:val="EC0016"/>
                <w:lang w:val="it-IT" w:eastAsia="it-IT"/>
              </w:rPr>
              <w:t xml:space="preserve">Niederpöllnitz </w:t>
            </w:r>
          </w:p>
        </w:tc>
      </w:tr>
      <w:tr w:rsidR="00FD07BB" w14:paraId="4057C286" w14:textId="77777777" w:rsidTr="00AC615B">
        <w:tc>
          <w:tcPr>
            <w:tcW w:w="0" w:type="auto"/>
          </w:tcPr>
          <w:p w14:paraId="3954E848" w14:textId="77777777" w:rsidR="00FD07BB" w:rsidRDefault="00FD07BB" w:rsidP="00FD07BB">
            <w:pPr>
              <w:jc w:val="left"/>
            </w:pPr>
            <w:r>
              <w:t>Projektnummer des AG</w:t>
            </w:r>
          </w:p>
        </w:tc>
        <w:tc>
          <w:tcPr>
            <w:tcW w:w="0" w:type="auto"/>
          </w:tcPr>
          <w:p w14:paraId="095FEEC5" w14:textId="060DBE88" w:rsidR="00FD07BB" w:rsidRDefault="000A45D3" w:rsidP="00046BBC">
            <w:pPr>
              <w:jc w:val="left"/>
            </w:pPr>
            <w:r w:rsidRPr="000A45D3">
              <w:rPr>
                <w:i/>
                <w:color w:val="EC0016"/>
                <w:lang w:val="it-IT" w:eastAsia="it-IT"/>
              </w:rPr>
              <w:t>G.011210675</w:t>
            </w:r>
            <w:r w:rsidRPr="000A45D3">
              <w:rPr>
                <w:rFonts w:ascii="Segoe UI" w:hAnsi="Segoe UI" w:cs="Segoe UI"/>
                <w:sz w:val="21"/>
                <w:szCs w:val="21"/>
              </w:rPr>
              <w:t> </w:t>
            </w:r>
          </w:p>
        </w:tc>
      </w:tr>
    </w:tbl>
    <w:p w14:paraId="01CE690C" w14:textId="77777777" w:rsidR="00AC615B" w:rsidRDefault="00CC3413">
      <w:pPr>
        <w:pStyle w:val="berschrift3"/>
      </w:pPr>
      <w:bookmarkStart w:id="59" w:name="scroll-bookmark-15"/>
      <w:bookmarkStart w:id="60" w:name="scroll-bookmark-16"/>
      <w:bookmarkStart w:id="61" w:name="_Toc191382616"/>
      <w:bookmarkEnd w:id="59"/>
      <w:r>
        <w:t>1.2 Mitgeltende Dokumente</w:t>
      </w:r>
      <w:bookmarkEnd w:id="60"/>
      <w:bookmarkEnd w:id="61"/>
    </w:p>
    <w:p w14:paraId="66A0A715" w14:textId="77777777" w:rsidR="00AC615B" w:rsidRDefault="00CC3413">
      <w:r>
        <w:t xml:space="preserve">Hinweis: siehe insbesondere </w:t>
      </w:r>
      <w:hyperlink r:id="rId13"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00"/>
        <w:gridCol w:w="3544"/>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5408E5" w14:paraId="41EFCC0F" w14:textId="77777777" w:rsidTr="00AC615B">
        <w:tc>
          <w:tcPr>
            <w:tcW w:w="0" w:type="auto"/>
          </w:tcPr>
          <w:p w14:paraId="26D734EA" w14:textId="77777777" w:rsidR="005408E5" w:rsidRDefault="005408E5" w:rsidP="005408E5">
            <w:pPr>
              <w:jc w:val="left"/>
            </w:pPr>
            <w:r>
              <w:t>Vorgaben zur Anwendung der BIM-Methodik</w:t>
            </w:r>
          </w:p>
        </w:tc>
        <w:tc>
          <w:tcPr>
            <w:tcW w:w="0" w:type="auto"/>
          </w:tcPr>
          <w:p w14:paraId="2915BC91" w14:textId="2DF36409" w:rsidR="005408E5" w:rsidRDefault="005408E5" w:rsidP="005408E5">
            <w:pPr>
              <w:jc w:val="left"/>
            </w:pPr>
            <w:r>
              <w:rPr>
                <w:color w:val="EC0016"/>
                <w:lang w:val="it-IT" w:eastAsia="it-IT"/>
              </w:rPr>
              <w:t>Version 3.2</w:t>
            </w:r>
          </w:p>
        </w:tc>
      </w:tr>
      <w:tr w:rsidR="005408E5" w14:paraId="3FAE36D3" w14:textId="77777777" w:rsidTr="00AC615B">
        <w:tc>
          <w:tcPr>
            <w:tcW w:w="0" w:type="auto"/>
          </w:tcPr>
          <w:p w14:paraId="27743CEF" w14:textId="77777777" w:rsidR="005408E5" w:rsidRDefault="005408E5" w:rsidP="005408E5">
            <w:pPr>
              <w:jc w:val="left"/>
            </w:pPr>
            <w:r>
              <w:t>Projektauftrag</w:t>
            </w:r>
          </w:p>
        </w:tc>
        <w:tc>
          <w:tcPr>
            <w:tcW w:w="0" w:type="auto"/>
          </w:tcPr>
          <w:p w14:paraId="31525C5D" w14:textId="70BBF7BF" w:rsidR="005408E5" w:rsidRDefault="005408E5" w:rsidP="005408E5">
            <w:pPr>
              <w:jc w:val="left"/>
            </w:pPr>
            <w:r>
              <w:rPr>
                <w:color w:val="EC0016"/>
                <w:lang w:val="it-IT" w:eastAsia="it-IT"/>
              </w:rPr>
              <w:t>Version 1.0</w:t>
            </w:r>
          </w:p>
        </w:tc>
      </w:tr>
      <w:tr w:rsidR="005408E5" w14:paraId="161E4AF9" w14:textId="77777777" w:rsidTr="00AC615B">
        <w:tc>
          <w:tcPr>
            <w:tcW w:w="0" w:type="auto"/>
          </w:tcPr>
          <w:p w14:paraId="197A0ABB" w14:textId="77777777" w:rsidR="005408E5" w:rsidRDefault="005408E5" w:rsidP="005408E5">
            <w:pPr>
              <w:jc w:val="left"/>
            </w:pPr>
            <w:r>
              <w:t>Anlage A – Digitale Bauteilbibliothek und Baustandards</w:t>
            </w:r>
          </w:p>
        </w:tc>
        <w:tc>
          <w:tcPr>
            <w:tcW w:w="0" w:type="auto"/>
          </w:tcPr>
          <w:p w14:paraId="79FA65BF" w14:textId="67452AE5" w:rsidR="005408E5" w:rsidRDefault="005408E5" w:rsidP="005408E5">
            <w:pPr>
              <w:jc w:val="left"/>
            </w:pPr>
            <w:r>
              <w:rPr>
                <w:color w:val="EC0016"/>
                <w:lang w:val="it-IT" w:eastAsia="it-IT"/>
              </w:rPr>
              <w:t>Version 3.2</w:t>
            </w:r>
          </w:p>
        </w:tc>
      </w:tr>
      <w:tr w:rsidR="005408E5" w14:paraId="7B9A2E6B" w14:textId="77777777" w:rsidTr="00AC615B">
        <w:tc>
          <w:tcPr>
            <w:tcW w:w="0" w:type="auto"/>
          </w:tcPr>
          <w:p w14:paraId="75F1D519" w14:textId="29F4EEE2" w:rsidR="005408E5" w:rsidRDefault="005408E5" w:rsidP="005408E5">
            <w:pPr>
              <w:jc w:val="left"/>
            </w:pPr>
            <w:r>
              <w:t>Vermessungstechnische Aufgabenstellung</w:t>
            </w:r>
          </w:p>
        </w:tc>
        <w:tc>
          <w:tcPr>
            <w:tcW w:w="0" w:type="auto"/>
          </w:tcPr>
          <w:p w14:paraId="5989193D" w14:textId="6FD85311" w:rsidR="005408E5" w:rsidRPr="00F75893" w:rsidRDefault="005408E5" w:rsidP="005408E5">
            <w:pPr>
              <w:jc w:val="left"/>
              <w:rPr>
                <w:color w:val="A5ADBA"/>
              </w:rPr>
            </w:pPr>
            <w:r w:rsidRPr="00F75893">
              <w:rPr>
                <w:color w:val="EC0016"/>
                <w:lang w:val="it-IT" w:eastAsia="it-IT"/>
              </w:rPr>
              <w:t xml:space="preserve">FS-Vermessung </w:t>
            </w:r>
            <w:r w:rsidR="00F75893" w:rsidRPr="00F75893">
              <w:rPr>
                <w:color w:val="EC0016"/>
                <w:lang w:val="it-IT" w:eastAsia="it-IT"/>
              </w:rPr>
              <w:t>ist eingebunden</w:t>
            </w:r>
          </w:p>
        </w:tc>
      </w:tr>
      <w:tr w:rsidR="005408E5" w14:paraId="7CD44757" w14:textId="77777777" w:rsidTr="00AC615B">
        <w:tc>
          <w:tcPr>
            <w:tcW w:w="0" w:type="auto"/>
          </w:tcPr>
          <w:p w14:paraId="232EEC3B" w14:textId="77777777" w:rsidR="005408E5" w:rsidRDefault="005408E5" w:rsidP="005408E5">
            <w:pPr>
              <w:jc w:val="left"/>
            </w:pPr>
            <w:r>
              <w:rPr>
                <w:color w:val="A5ADBA"/>
              </w:rPr>
              <w:t>[TBD]</w:t>
            </w:r>
          </w:p>
        </w:tc>
        <w:tc>
          <w:tcPr>
            <w:tcW w:w="0" w:type="auto"/>
          </w:tcPr>
          <w:p w14:paraId="5A2948A2" w14:textId="1B9C718D" w:rsidR="005408E5" w:rsidRDefault="005408E5" w:rsidP="005408E5">
            <w:pPr>
              <w:jc w:val="left"/>
            </w:pPr>
            <w:r>
              <w:rPr>
                <w:color w:val="EC0016"/>
                <w:lang w:val="it-IT" w:eastAsia="it-IT"/>
              </w:rPr>
              <w:t>[TBD]</w:t>
            </w:r>
          </w:p>
        </w:tc>
      </w:tr>
    </w:tbl>
    <w:p w14:paraId="76C1C24C" w14:textId="77777777" w:rsidR="00AC615B" w:rsidRDefault="00CC3413">
      <w:pPr>
        <w:pStyle w:val="berschrift2"/>
      </w:pPr>
      <w:bookmarkStart w:id="62" w:name="scroll-bookmark-17"/>
      <w:bookmarkStart w:id="63" w:name="scroll-bookmark-18"/>
      <w:bookmarkStart w:id="64" w:name="_Toc191382617"/>
      <w:bookmarkEnd w:id="62"/>
      <w:r>
        <w:lastRenderedPageBreak/>
        <w:t>2 Projektspezifische BIM-Ziele und Anwendungsfälle</w:t>
      </w:r>
      <w:bookmarkEnd w:id="63"/>
      <w:bookmarkEnd w:id="64"/>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5" w:name="scroll-bookmark-19"/>
      <w:bookmarkStart w:id="66" w:name="scroll-bookmark-20"/>
      <w:bookmarkStart w:id="67" w:name="_Toc191382618"/>
      <w:bookmarkEnd w:id="65"/>
      <w:r>
        <w:t>2.1 BIM-Ziele</w:t>
      </w:r>
      <w:bookmarkEnd w:id="66"/>
      <w:bookmarkEnd w:id="67"/>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pPr>
        <w:pStyle w:val="ScrollListBullet"/>
        <w:numPr>
          <w:ilvl w:val="0"/>
          <w:numId w:val="34"/>
        </w:numPr>
        <w:ind w:left="714" w:hanging="357"/>
      </w:pPr>
      <w:r>
        <w:t>Erreichen von Kostensicherheit vor Ausschreibung der Bauleistung</w:t>
      </w:r>
    </w:p>
    <w:p w14:paraId="4940851B" w14:textId="77777777" w:rsidR="00AC615B" w:rsidRDefault="00CC3413">
      <w:pPr>
        <w:pStyle w:val="ScrollListBullet"/>
        <w:numPr>
          <w:ilvl w:val="0"/>
          <w:numId w:val="34"/>
        </w:numPr>
        <w:ind w:left="714" w:hanging="357"/>
      </w:pPr>
      <w:r>
        <w:t>Erhöhung der Planungsqualität und Anwendung der Baustandards</w:t>
      </w:r>
    </w:p>
    <w:p w14:paraId="4B3F38D9" w14:textId="77777777" w:rsidR="00AC615B" w:rsidRDefault="00CC3413">
      <w:pPr>
        <w:pStyle w:val="ScrollListBullet"/>
        <w:numPr>
          <w:ilvl w:val="0"/>
          <w:numId w:val="34"/>
        </w:numPr>
        <w:ind w:left="714" w:hanging="357"/>
      </w:pPr>
      <w:r>
        <w:t>Digitale Übergabe definierter Daten in Betrieb und Instandhaltung</w:t>
      </w:r>
    </w:p>
    <w:p w14:paraId="19E27C18" w14:textId="77777777" w:rsidR="007F5418" w:rsidRPr="007F5418" w:rsidRDefault="00CC3413" w:rsidP="007F5418">
      <w:pPr>
        <w:pStyle w:val="ScrollListBullet"/>
        <w:numPr>
          <w:ilvl w:val="0"/>
          <w:numId w:val="34"/>
        </w:numPr>
        <w:ind w:left="714" w:hanging="357"/>
      </w:pPr>
      <w:r>
        <w:t>Unterstützung der Öffentlichkeitsbeteiligung</w:t>
      </w:r>
    </w:p>
    <w:p w14:paraId="7B3599E3" w14:textId="3A84E007" w:rsidR="00411D33" w:rsidRPr="006A11E8" w:rsidRDefault="007F5418" w:rsidP="006A11E8">
      <w:pPr>
        <w:pStyle w:val="ScrollListBullet"/>
        <w:numPr>
          <w:ilvl w:val="0"/>
          <w:numId w:val="34"/>
        </w:numPr>
        <w:ind w:left="714" w:hanging="357"/>
        <w:rPr>
          <w:color w:val="EC0016"/>
        </w:rPr>
      </w:pPr>
      <w:r w:rsidRPr="007F5418">
        <w:rPr>
          <w:color w:val="EC0016"/>
        </w:rPr>
        <w:t>Termineinhaltung für die Inbetriebnahme und Einhaltung der erforderlichen Sperrpausen</w:t>
      </w:r>
    </w:p>
    <w:p w14:paraId="68CAF6B5" w14:textId="77777777" w:rsidR="00AC615B" w:rsidRDefault="00AC615B">
      <w:pPr>
        <w:rPr>
          <w:i/>
          <w:color w:val="0000FF"/>
        </w:rPr>
        <w:sectPr w:rsidR="00AC615B" w:rsidSect="00402922">
          <w:footerReference w:type="default" r:id="rId14"/>
          <w:headerReference w:type="first" r:id="rId15"/>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68" w:name="scroll-bookmark-21"/>
      <w:bookmarkStart w:id="69" w:name="scroll-bookmark-22"/>
      <w:bookmarkStart w:id="70" w:name="_Toc191382619"/>
      <w:bookmarkEnd w:id="68"/>
      <w:r>
        <w:lastRenderedPageBreak/>
        <w:t>2.2 BIM-Anwendungsfälle</w:t>
      </w:r>
      <w:bookmarkEnd w:id="69"/>
      <w:bookmarkEnd w:id="70"/>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77777777" w:rsidR="00AC615B" w:rsidRDefault="00CC3413">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tbl>
      <w:tblPr>
        <w:tblStyle w:val="ScrollTableNormal"/>
        <w:tblW w:w="5000" w:type="pct"/>
        <w:tblLook w:val="0020" w:firstRow="1" w:lastRow="0" w:firstColumn="0" w:lastColumn="0" w:noHBand="0" w:noVBand="0"/>
      </w:tblPr>
      <w:tblGrid>
        <w:gridCol w:w="1639"/>
        <w:gridCol w:w="6025"/>
        <w:gridCol w:w="863"/>
        <w:gridCol w:w="5749"/>
      </w:tblGrid>
      <w:tr w:rsidR="00AC615B" w14:paraId="610385A2"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3D80A32A" w14:textId="77777777" w:rsidR="00AC615B" w:rsidRDefault="00CC3413">
            <w:pPr>
              <w:jc w:val="left"/>
            </w:pPr>
            <w:r>
              <w:t>Projektphase</w:t>
            </w:r>
          </w:p>
        </w:tc>
        <w:tc>
          <w:tcPr>
            <w:tcW w:w="0" w:type="auto"/>
          </w:tcPr>
          <w:p w14:paraId="0B005582" w14:textId="77777777" w:rsidR="00AC615B" w:rsidRDefault="00CC3413">
            <w:pPr>
              <w:jc w:val="left"/>
            </w:pPr>
            <w:r>
              <w:t>Anwendungsfälle der BIM-Methodik</w:t>
            </w:r>
          </w:p>
        </w:tc>
        <w:tc>
          <w:tcPr>
            <w:tcW w:w="0" w:type="auto"/>
          </w:tcPr>
          <w:p w14:paraId="26DD0823" w14:textId="77777777" w:rsidR="00AC615B" w:rsidRDefault="00CC3413">
            <w:pPr>
              <w:jc w:val="left"/>
            </w:pPr>
            <w:r>
              <w:t>Anwendung</w:t>
            </w:r>
          </w:p>
        </w:tc>
        <w:tc>
          <w:tcPr>
            <w:tcW w:w="0" w:type="auto"/>
          </w:tcPr>
          <w:p w14:paraId="088DEB21" w14:textId="77777777" w:rsidR="00AC615B" w:rsidRDefault="00CC3413">
            <w:pPr>
              <w:jc w:val="left"/>
            </w:pPr>
            <w:r>
              <w:t>Projektspezifische Ergänzung der Anwendungsfälle</w:t>
            </w:r>
          </w:p>
          <w:p w14:paraId="4781FE3F" w14:textId="77777777" w:rsidR="00AC615B" w:rsidRDefault="00CC3413">
            <w:pPr>
              <w:jc w:val="left"/>
            </w:pPr>
            <w:r>
              <w:rPr>
                <w:i/>
              </w:rPr>
              <w:t>(Beispiele)</w:t>
            </w:r>
          </w:p>
        </w:tc>
      </w:tr>
      <w:tr w:rsidR="00B512BD" w14:paraId="1D363923" w14:textId="77777777" w:rsidTr="00AC615B">
        <w:tc>
          <w:tcPr>
            <w:tcW w:w="0" w:type="auto"/>
            <w:vMerge w:val="restart"/>
          </w:tcPr>
          <w:p w14:paraId="5F2A9461" w14:textId="77777777" w:rsidR="00B512BD" w:rsidRDefault="00B512BD">
            <w:pPr>
              <w:jc w:val="left"/>
            </w:pPr>
            <w:r>
              <w:rPr>
                <w:b/>
              </w:rPr>
              <w:t>Projektdurchführung</w:t>
            </w:r>
          </w:p>
        </w:tc>
        <w:tc>
          <w:tcPr>
            <w:tcW w:w="0" w:type="auto"/>
          </w:tcPr>
          <w:p w14:paraId="7F8B4917" w14:textId="77777777" w:rsidR="00B512BD" w:rsidRDefault="00B512BD">
            <w:pPr>
              <w:jc w:val="left"/>
            </w:pPr>
            <w:r>
              <w:rPr>
                <w:b/>
              </w:rPr>
              <w:t>Getaktete BIM-Projektbesprechungen</w:t>
            </w:r>
          </w:p>
          <w:p w14:paraId="1D80013A" w14:textId="77777777" w:rsidR="00B512BD" w:rsidRDefault="00B512BD">
            <w:pPr>
              <w:jc w:val="left"/>
            </w:pPr>
            <w:r>
              <w:t>Die Getaktete BIM-Projektbesprechung ist die Planungsbesprechung, die bis zum Abschluss des Gesamtmodells Stufe 2 durchgeführt wird. Hierfür lädt die Projektleitung des AG mit Planungsstart zu getakteten BIM-Projektbesprechungen ein. Die Taktung ist mindestens 4 Wochen. Je nach Komplexität oder Termindruck wird auf einen zweiwöchentlichen oder wöchentlichen Takt erhöht […]</w:t>
            </w:r>
          </w:p>
          <w:p w14:paraId="52BBC9F0" w14:textId="77777777" w:rsidR="00B512BD" w:rsidRDefault="00B512BD">
            <w:pPr>
              <w:jc w:val="left"/>
            </w:pPr>
            <w:r>
              <w:t>Zentraler Bestandteil der BIM-Projektbesprechung ist das Koordinationsmodell, welches alle Planungsstände der Fachmodelle und Bestandsinformationen beinhaltet. Das Koordinationsmodell dient u.a. der Feststellung des Planungsfortschritts, der Kollisionsprüfung und der Umsetzung der Aufgabenstellung. […]</w:t>
            </w:r>
          </w:p>
          <w:p w14:paraId="093EDB0D" w14:textId="77777777" w:rsidR="00B512BD" w:rsidRDefault="00B512BD">
            <w:pPr>
              <w:jc w:val="left"/>
            </w:pPr>
          </w:p>
        </w:tc>
        <w:tc>
          <w:tcPr>
            <w:tcW w:w="0" w:type="auto"/>
          </w:tcPr>
          <w:p w14:paraId="4B66338D" w14:textId="77777777" w:rsidR="00B512BD" w:rsidRDefault="00B512BD">
            <w:pPr>
              <w:jc w:val="left"/>
            </w:pPr>
            <w:r>
              <w:t>Ja</w:t>
            </w:r>
          </w:p>
        </w:tc>
        <w:tc>
          <w:tcPr>
            <w:tcW w:w="0" w:type="auto"/>
          </w:tcPr>
          <w:p w14:paraId="2F1980BF" w14:textId="77777777" w:rsidR="00925736" w:rsidRDefault="00925736" w:rsidP="00925736">
            <w:pPr>
              <w:jc w:val="left"/>
              <w:rPr>
                <w:color w:val="EC0016"/>
              </w:rPr>
            </w:pPr>
            <w:r>
              <w:rPr>
                <w:color w:val="EC0016"/>
              </w:rPr>
              <w:t xml:space="preserve">- </w:t>
            </w:r>
            <w:r>
              <w:rPr>
                <w:i/>
                <w:color w:val="EC0016"/>
              </w:rPr>
              <w:t>Besprechungsrhythmus erfolgt nach Notwendigkeit nach vorheriger Abstimmung mit den Projektbeteiligten</w:t>
            </w:r>
          </w:p>
          <w:p w14:paraId="345ADF53" w14:textId="006CF675" w:rsidR="00B512BD" w:rsidRDefault="00925736" w:rsidP="00925736">
            <w:pPr>
              <w:jc w:val="left"/>
            </w:pPr>
            <w:r>
              <w:rPr>
                <w:i/>
                <w:color w:val="EC0016"/>
              </w:rPr>
              <w:t> </w:t>
            </w:r>
          </w:p>
        </w:tc>
      </w:tr>
      <w:tr w:rsidR="00B512BD" w14:paraId="242A041F" w14:textId="77777777" w:rsidTr="00AC615B">
        <w:tc>
          <w:tcPr>
            <w:tcW w:w="0" w:type="auto"/>
            <w:vMerge/>
          </w:tcPr>
          <w:p w14:paraId="443AC037" w14:textId="77777777" w:rsidR="00B512BD" w:rsidRDefault="00B512BD">
            <w:pPr>
              <w:jc w:val="left"/>
            </w:pPr>
          </w:p>
        </w:tc>
        <w:tc>
          <w:tcPr>
            <w:tcW w:w="0" w:type="auto"/>
          </w:tcPr>
          <w:p w14:paraId="1CECE948" w14:textId="77777777" w:rsidR="00B512BD" w:rsidRDefault="00B512BD">
            <w:pPr>
              <w:jc w:val="left"/>
            </w:pPr>
            <w:r>
              <w:rPr>
                <w:b/>
              </w:rPr>
              <w:t>Baubesprechung am Modell</w:t>
            </w:r>
          </w:p>
          <w:p w14:paraId="47BE26D4" w14:textId="77777777" w:rsidR="00B512BD" w:rsidRDefault="00B512BD">
            <w:pPr>
              <w:jc w:val="left"/>
            </w:pPr>
            <w:r>
              <w:t xml:space="preserve">Die Baubesprechung am Modell ist die reguläre Baubesprechung. Hierzu lädt die Bauüberwachung mit Start der Bauausführung ein. Das BIM-Modell ist somit Bestandteil der Baubesprechung. Das Gesamtmodell Stufe 2 visualisiert dabei die zu realisierende Planung bzw. Bauausführung. Darüber hinaus kann eine regelmäßige </w:t>
            </w:r>
            <w:r>
              <w:lastRenderedPageBreak/>
              <w:t>modellbasierte Abstimmung des Bauablaufs, Nachverfolgung des Baufortschritts sowie Abgleichs des jeweiligen Bauzustands mit allen Projektbeteiligten am Modell durchgeführt werden. […]</w:t>
            </w:r>
          </w:p>
        </w:tc>
        <w:tc>
          <w:tcPr>
            <w:tcW w:w="0" w:type="auto"/>
          </w:tcPr>
          <w:p w14:paraId="64E46B47" w14:textId="77777777" w:rsidR="00B512BD" w:rsidRDefault="00B512BD">
            <w:pPr>
              <w:jc w:val="left"/>
            </w:pPr>
            <w:r>
              <w:lastRenderedPageBreak/>
              <w:t>Ja</w:t>
            </w:r>
          </w:p>
        </w:tc>
        <w:tc>
          <w:tcPr>
            <w:tcW w:w="0" w:type="auto"/>
          </w:tcPr>
          <w:p w14:paraId="34E533EA" w14:textId="77777777" w:rsidR="007572B1" w:rsidRDefault="007572B1" w:rsidP="007572B1">
            <w:pPr>
              <w:jc w:val="left"/>
              <w:rPr>
                <w:color w:val="3366FF"/>
                <w:lang w:val="it-IT" w:eastAsia="it-IT"/>
              </w:rPr>
            </w:pPr>
            <w:r>
              <w:rPr>
                <w:color w:val="EC0016"/>
                <w:lang w:val="it-IT" w:eastAsia="it-IT"/>
              </w:rPr>
              <w:t>Bauausführungsphase</w:t>
            </w:r>
          </w:p>
          <w:p w14:paraId="29F481F3" w14:textId="77777777" w:rsidR="00B512BD" w:rsidRDefault="00B512BD">
            <w:pPr>
              <w:jc w:val="left"/>
            </w:pPr>
          </w:p>
        </w:tc>
      </w:tr>
      <w:tr w:rsidR="00B512BD" w14:paraId="4678BC91" w14:textId="77777777" w:rsidTr="00AC615B">
        <w:tc>
          <w:tcPr>
            <w:tcW w:w="0" w:type="auto"/>
            <w:vMerge/>
          </w:tcPr>
          <w:p w14:paraId="7AECDF9E" w14:textId="77777777" w:rsidR="00B512BD" w:rsidRDefault="00B512BD">
            <w:pPr>
              <w:jc w:val="left"/>
            </w:pPr>
          </w:p>
        </w:tc>
        <w:tc>
          <w:tcPr>
            <w:tcW w:w="0" w:type="auto"/>
          </w:tcPr>
          <w:p w14:paraId="6C4B9FBD" w14:textId="77777777" w:rsidR="00B512BD" w:rsidRDefault="00B512BD">
            <w:pPr>
              <w:jc w:val="left"/>
            </w:pPr>
            <w:r>
              <w:rPr>
                <w:b/>
              </w:rPr>
              <w:t>3D-Modellierung - Geometrie und Attribute</w:t>
            </w:r>
          </w:p>
          <w:p w14:paraId="2C3C12DE" w14:textId="77777777" w:rsidR="00B512BD" w:rsidRDefault="00B512BD">
            <w:pPr>
              <w:jc w:val="left"/>
            </w:pPr>
            <w:r>
              <w:t>Die Objektplanung und alle Fachplanungen werden in einem festgelegten Koordinatensystem (Koordinatensystem Personenbahnhöfe) mit 3D-Bauteilen modelliert und attribuiert. Der geometrische Detaillierungsgrad (LoG) und die Attribuierung (LoI) hängen von der Projektart, der Projektphase und den Anwendungsfällen ab. […]</w:t>
            </w:r>
          </w:p>
          <w:p w14:paraId="17AC9635" w14:textId="77777777" w:rsidR="00B512BD" w:rsidRDefault="00B512BD">
            <w:pPr>
              <w:jc w:val="left"/>
            </w:pPr>
            <w:r>
              <w:t>Detaillierungsgrad und Informationsgehalt des Modells müssen so gewählt werden, dass die im BIM-Projektabwicklungsplan festgelegten BIM-Ziele und BIM-Anwendungsfälle umgesetzt werden können. […]</w:t>
            </w:r>
          </w:p>
        </w:tc>
        <w:tc>
          <w:tcPr>
            <w:tcW w:w="0" w:type="auto"/>
          </w:tcPr>
          <w:p w14:paraId="530B34A3" w14:textId="77777777" w:rsidR="00B512BD" w:rsidRDefault="00B512BD">
            <w:pPr>
              <w:jc w:val="left"/>
            </w:pPr>
            <w:r>
              <w:t>Ja</w:t>
            </w:r>
          </w:p>
        </w:tc>
        <w:tc>
          <w:tcPr>
            <w:tcW w:w="0" w:type="auto"/>
          </w:tcPr>
          <w:p w14:paraId="6FEF32B2" w14:textId="77777777" w:rsidR="00B512BD" w:rsidRDefault="00B512BD">
            <w:pPr>
              <w:jc w:val="left"/>
            </w:pPr>
          </w:p>
        </w:tc>
      </w:tr>
      <w:tr w:rsidR="00B512BD" w14:paraId="6329E2BE" w14:textId="77777777" w:rsidTr="00AC615B">
        <w:tc>
          <w:tcPr>
            <w:tcW w:w="0" w:type="auto"/>
            <w:vMerge/>
          </w:tcPr>
          <w:p w14:paraId="20E6E1B7" w14:textId="77777777" w:rsidR="00B512BD" w:rsidRDefault="00B512BD">
            <w:pPr>
              <w:jc w:val="left"/>
            </w:pPr>
          </w:p>
        </w:tc>
        <w:tc>
          <w:tcPr>
            <w:tcW w:w="0" w:type="auto"/>
          </w:tcPr>
          <w:p w14:paraId="546DF78E" w14:textId="77777777" w:rsidR="00B512BD" w:rsidRDefault="00B512BD">
            <w:pPr>
              <w:jc w:val="left"/>
            </w:pPr>
            <w:r>
              <w:rPr>
                <w:b/>
              </w:rPr>
              <w:t>Öffentlichkeitsarbeit mit 3D-Visualisierung</w:t>
            </w:r>
          </w:p>
          <w:p w14:paraId="19BEE6C5" w14:textId="77777777" w:rsidR="00B512BD" w:rsidRDefault="00B512BD">
            <w:pPr>
              <w:jc w:val="left"/>
            </w:pPr>
            <w:r>
              <w:t>Aus BIM-Modellen können Visualisierungen für die Öffentlichkeitsarbeit abgeleitet werden. Visualisierungsvarianten können 3D-Renderings, Videos, VR/AR-Anwendungen, 3D-Drucke oder einfache Screenshots sein.  […]</w:t>
            </w:r>
          </w:p>
          <w:p w14:paraId="4BA7C16C" w14:textId="77777777" w:rsidR="00B512BD" w:rsidRDefault="00B512BD">
            <w:pPr>
              <w:jc w:val="left"/>
            </w:pPr>
            <w:r>
              <w:t>Die erforderlichen Visualisierungsvarianten werden in Abstimmung mit dem AG in Anhängigkeit des jeweiligen Verwendungszwecks festgelegt. […]</w:t>
            </w:r>
          </w:p>
        </w:tc>
        <w:tc>
          <w:tcPr>
            <w:tcW w:w="0" w:type="auto"/>
          </w:tcPr>
          <w:p w14:paraId="7DB42C5D" w14:textId="77777777" w:rsidR="00B512BD" w:rsidRDefault="00B512BD">
            <w:pPr>
              <w:jc w:val="left"/>
            </w:pPr>
            <w:r>
              <w:t>Ja</w:t>
            </w:r>
          </w:p>
        </w:tc>
        <w:tc>
          <w:tcPr>
            <w:tcW w:w="0" w:type="auto"/>
          </w:tcPr>
          <w:p w14:paraId="7EAA37C1" w14:textId="54803347" w:rsidR="00B512BD" w:rsidRDefault="00557E39" w:rsidP="00557E39">
            <w:pPr>
              <w:jc w:val="left"/>
            </w:pPr>
            <w:r>
              <w:rPr>
                <w:color w:val="EC0016"/>
              </w:rPr>
              <w:t>- Screenshots aus dem BIM-Koordinationsmodell sind ausreichend</w:t>
            </w:r>
          </w:p>
        </w:tc>
      </w:tr>
      <w:tr w:rsidR="00B512BD" w14:paraId="1FAF720D" w14:textId="77777777" w:rsidTr="00AC615B">
        <w:tc>
          <w:tcPr>
            <w:tcW w:w="0" w:type="auto"/>
            <w:vMerge/>
          </w:tcPr>
          <w:p w14:paraId="58EC8823" w14:textId="77777777" w:rsidR="00B512BD" w:rsidRDefault="00B512BD">
            <w:pPr>
              <w:jc w:val="left"/>
            </w:pPr>
          </w:p>
        </w:tc>
        <w:tc>
          <w:tcPr>
            <w:tcW w:w="0" w:type="auto"/>
          </w:tcPr>
          <w:p w14:paraId="052F7CE3" w14:textId="77777777" w:rsidR="00B512BD" w:rsidRDefault="00B512BD">
            <w:pPr>
              <w:jc w:val="left"/>
            </w:pPr>
            <w:r>
              <w:rPr>
                <w:i/>
                <w:u w:val="single"/>
              </w:rPr>
              <w:t>Projektkommunikation – Modellbasierte Digitale Protokollierung und Aufgabenverwaltung (AN)</w:t>
            </w:r>
          </w:p>
          <w:p w14:paraId="09D6BF99" w14:textId="77777777" w:rsidR="00B512BD" w:rsidRDefault="00B512BD">
            <w:pPr>
              <w:jc w:val="left"/>
            </w:pPr>
            <w: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 […]</w:t>
            </w:r>
          </w:p>
          <w:p w14:paraId="44A81014" w14:textId="77777777" w:rsidR="00B512BD" w:rsidRDefault="00B512BD">
            <w:pPr>
              <w:jc w:val="left"/>
            </w:pPr>
            <w:r>
              <w:t xml:space="preserve">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w:t>
            </w:r>
            <w:r>
              <w:lastRenderedPageBreak/>
              <w:t>Zugänge wird vom AG vor Ausschreibung im BAP festgelegt.  […]</w:t>
            </w:r>
          </w:p>
          <w:p w14:paraId="1D309319" w14:textId="77777777" w:rsidR="00B512BD" w:rsidRDefault="00B512BD">
            <w:pPr>
              <w:jc w:val="left"/>
            </w:pPr>
          </w:p>
          <w:p w14:paraId="474E0BF4" w14:textId="77777777" w:rsidR="00B512BD" w:rsidRDefault="00B512BD">
            <w:pPr>
              <w:jc w:val="left"/>
            </w:pPr>
          </w:p>
          <w:p w14:paraId="21021D96" w14:textId="77777777" w:rsidR="00B512BD" w:rsidRDefault="00B512BD">
            <w:pPr>
              <w:jc w:val="left"/>
            </w:pPr>
          </w:p>
          <w:p w14:paraId="73376804" w14:textId="77777777" w:rsidR="00B512BD" w:rsidRDefault="00B512BD">
            <w:pPr>
              <w:jc w:val="left"/>
            </w:pPr>
          </w:p>
          <w:p w14:paraId="7BBEF997" w14:textId="77777777" w:rsidR="00B512BD" w:rsidRDefault="00B512BD">
            <w:pPr>
              <w:jc w:val="left"/>
            </w:pPr>
          </w:p>
          <w:p w14:paraId="0E810DBA" w14:textId="5BC7F4AB" w:rsidR="00B512BD" w:rsidRDefault="00B512BD">
            <w:pPr>
              <w:jc w:val="left"/>
            </w:pPr>
          </w:p>
        </w:tc>
        <w:tc>
          <w:tcPr>
            <w:tcW w:w="0" w:type="auto"/>
          </w:tcPr>
          <w:p w14:paraId="07F85471" w14:textId="535BD37A" w:rsidR="00B512BD" w:rsidRDefault="00046BBC">
            <w:pPr>
              <w:jc w:val="left"/>
            </w:pPr>
            <w:r w:rsidRPr="00046BBC">
              <w:lastRenderedPageBreak/>
              <w:t>Ja</w:t>
            </w:r>
          </w:p>
        </w:tc>
        <w:tc>
          <w:tcPr>
            <w:tcW w:w="0" w:type="auto"/>
          </w:tcPr>
          <w:p w14:paraId="794CE0D8" w14:textId="08FB6292" w:rsidR="00ED0D3B" w:rsidRDefault="00ED0D3B" w:rsidP="00ED0D3B">
            <w:pPr>
              <w:pStyle w:val="TableParagraph"/>
              <w:spacing w:before="2"/>
              <w:rPr>
                <w:rFonts w:ascii="DB Office" w:hAnsi="DB Office"/>
                <w:iCs/>
                <w:color w:val="auto"/>
              </w:rPr>
            </w:pPr>
            <w:r w:rsidRPr="00ED0D3B">
              <w:rPr>
                <w:rFonts w:ascii="DB Office" w:hAnsi="DB Office"/>
                <w:color w:val="EC0016"/>
              </w:rPr>
              <w:t>Die Plattform BIMcollab Nexus wird vom AG zur Verfügung gestellt. Die AN-Bestellung erfolgt über DB Systel mit einer monatlichen Lizenzgebühr von ca. 15,75 EUR die im Gesamtangebotspreis vom AN enthalten sind</w:t>
            </w:r>
            <w:r>
              <w:rPr>
                <w:rFonts w:ascii="DB Office" w:hAnsi="DB Office"/>
                <w:i w:val="0"/>
                <w:iCs/>
              </w:rPr>
              <w:t>.</w:t>
            </w:r>
          </w:p>
          <w:p w14:paraId="5CCC2B8C" w14:textId="35311681" w:rsidR="00ED0D3B" w:rsidRDefault="00ED0D3B" w:rsidP="00ED0D3B">
            <w:pPr>
              <w:pStyle w:val="TableParagraph"/>
              <w:spacing w:before="2"/>
            </w:pPr>
          </w:p>
        </w:tc>
      </w:tr>
      <w:tr w:rsidR="00B512BD" w14:paraId="6876DEF6" w14:textId="77777777" w:rsidTr="00AC615B">
        <w:tc>
          <w:tcPr>
            <w:tcW w:w="0" w:type="auto"/>
            <w:vMerge/>
          </w:tcPr>
          <w:p w14:paraId="047C63A7" w14:textId="77777777" w:rsidR="00B512BD" w:rsidRDefault="00B512BD" w:rsidP="002B32E4">
            <w:pPr>
              <w:jc w:val="left"/>
            </w:pPr>
          </w:p>
        </w:tc>
        <w:tc>
          <w:tcPr>
            <w:tcW w:w="0" w:type="auto"/>
          </w:tcPr>
          <w:p w14:paraId="17C82F43" w14:textId="77777777" w:rsidR="00B512BD" w:rsidRDefault="00B512BD" w:rsidP="002B32E4">
            <w:pPr>
              <w:jc w:val="left"/>
            </w:pPr>
            <w:r>
              <w:rPr>
                <w:b/>
              </w:rPr>
              <w:t>2D-Planableitung aus 3D-Modellen</w:t>
            </w:r>
          </w:p>
          <w:p w14:paraId="3307A767" w14:textId="75C9DCF3" w:rsidR="00B512BD" w:rsidRDefault="00B512BD" w:rsidP="002B32E4">
            <w:pPr>
              <w:jc w:val="left"/>
              <w:rPr>
                <w:i/>
                <w:u w:val="single"/>
              </w:rPr>
            </w:pPr>
            <w:r>
              <w:t>[…] Die erforderlichen 2D-Pläne (z.B. Genehmigungspläne, Ausführungspläne) sind aus den 3D-Modellen abzuleiten. […] Alle aus dem Modell auszugebenden Plandarstellungen müssen einem einheitlichen Format folgen. Für alle Pläne ist eine eindeutige Dateikennzeichnung anzuwenden. Hierbei ist die Ril 813.0104 für Projekte der DB InfraGO AG Geschäftsbereich Personenbahnhöfe zu beachten. […]</w:t>
            </w:r>
          </w:p>
        </w:tc>
        <w:tc>
          <w:tcPr>
            <w:tcW w:w="0" w:type="auto"/>
          </w:tcPr>
          <w:p w14:paraId="47ADFAED" w14:textId="5C2E5EA5" w:rsidR="00B512BD" w:rsidRDefault="00B512BD" w:rsidP="002B32E4">
            <w:pPr>
              <w:jc w:val="left"/>
            </w:pPr>
            <w:r>
              <w:t>Ja</w:t>
            </w:r>
          </w:p>
        </w:tc>
        <w:tc>
          <w:tcPr>
            <w:tcW w:w="0" w:type="auto"/>
          </w:tcPr>
          <w:p w14:paraId="78802E23" w14:textId="79F1D041" w:rsidR="00B512BD" w:rsidRDefault="00B512BD" w:rsidP="002B32E4">
            <w:pPr>
              <w:jc w:val="left"/>
              <w:rPr>
                <w:color w:val="0000FF"/>
              </w:rPr>
            </w:pPr>
            <w:r>
              <w:t xml:space="preserve">-     </w:t>
            </w:r>
            <w:r>
              <w:rPr>
                <w:i/>
              </w:rPr>
              <w:t> </w:t>
            </w:r>
          </w:p>
        </w:tc>
      </w:tr>
      <w:tr w:rsidR="00B512BD" w14:paraId="736CE20D" w14:textId="77777777" w:rsidTr="00AC615B">
        <w:tc>
          <w:tcPr>
            <w:tcW w:w="0" w:type="auto"/>
            <w:vMerge/>
          </w:tcPr>
          <w:p w14:paraId="4F8442A1" w14:textId="77777777" w:rsidR="00B512BD" w:rsidRDefault="00B512BD" w:rsidP="002B32E4">
            <w:pPr>
              <w:jc w:val="left"/>
            </w:pPr>
          </w:p>
        </w:tc>
        <w:tc>
          <w:tcPr>
            <w:tcW w:w="0" w:type="auto"/>
          </w:tcPr>
          <w:p w14:paraId="7DFB6540" w14:textId="77777777" w:rsidR="00B512BD" w:rsidRDefault="00B512BD" w:rsidP="002B32E4">
            <w:pPr>
              <w:jc w:val="left"/>
            </w:pPr>
            <w:r>
              <w:rPr>
                <w:i/>
                <w:u w:val="single"/>
              </w:rPr>
              <w:t>Modellbasierte Bauablaufplanung (AN)</w:t>
            </w:r>
          </w:p>
          <w:p w14:paraId="1FFCF4A1" w14:textId="3068526B" w:rsidR="00B512BD" w:rsidRDefault="00B512BD" w:rsidP="002B32E4">
            <w:pPr>
              <w:jc w:val="left"/>
              <w:rPr>
                <w:i/>
                <w:u w:val="single"/>
              </w:rPr>
            </w:pPr>
            <w:r>
              <w:t>Der AN kann die Baubarkeit seiner Planung unter der gegebenen Randbedingungen durch eine modellbasierte Bauablaufplanung überprüfen. Durch die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tc>
        <w:tc>
          <w:tcPr>
            <w:tcW w:w="0" w:type="auto"/>
          </w:tcPr>
          <w:p w14:paraId="46418BAC" w14:textId="58C7A167" w:rsidR="00B512BD" w:rsidRDefault="00046BBC" w:rsidP="002B32E4">
            <w:pPr>
              <w:jc w:val="left"/>
            </w:pPr>
            <w:r w:rsidRPr="00046BBC">
              <w:rPr>
                <w:color w:val="auto"/>
              </w:rPr>
              <w:t>Ja</w:t>
            </w:r>
          </w:p>
        </w:tc>
        <w:tc>
          <w:tcPr>
            <w:tcW w:w="0" w:type="auto"/>
          </w:tcPr>
          <w:p w14:paraId="5B980E63" w14:textId="2D2EAA9D" w:rsidR="00B512BD" w:rsidRDefault="00B512BD" w:rsidP="002B32E4">
            <w:pPr>
              <w:jc w:val="left"/>
              <w:rPr>
                <w:color w:val="0000FF"/>
              </w:rPr>
            </w:pPr>
            <w:r>
              <w:t xml:space="preserve">-     </w:t>
            </w:r>
            <w:r>
              <w:rPr>
                <w:i/>
              </w:rPr>
              <w:t> </w:t>
            </w:r>
          </w:p>
        </w:tc>
      </w:tr>
      <w:tr w:rsidR="00B512BD" w14:paraId="45E005B5" w14:textId="77777777" w:rsidTr="00AC615B">
        <w:tc>
          <w:tcPr>
            <w:tcW w:w="0" w:type="auto"/>
            <w:vMerge/>
          </w:tcPr>
          <w:p w14:paraId="66CC3726" w14:textId="77777777" w:rsidR="00B512BD" w:rsidRDefault="00B512BD" w:rsidP="00B512BD">
            <w:pPr>
              <w:jc w:val="left"/>
            </w:pPr>
          </w:p>
        </w:tc>
        <w:tc>
          <w:tcPr>
            <w:tcW w:w="0" w:type="auto"/>
          </w:tcPr>
          <w:p w14:paraId="7E298732" w14:textId="77777777" w:rsidR="00B512BD" w:rsidRDefault="00B512BD" w:rsidP="00B512BD">
            <w:pPr>
              <w:jc w:val="left"/>
            </w:pPr>
            <w:r>
              <w:rPr>
                <w:b/>
              </w:rPr>
              <w:t>3D-Kollisionsprüfung</w:t>
            </w:r>
          </w:p>
          <w:p w14:paraId="436C9E9F" w14:textId="1A347284" w:rsidR="00B512BD" w:rsidRDefault="00B512BD" w:rsidP="00B512BD">
            <w:pPr>
              <w:jc w:val="left"/>
              <w:rPr>
                <w:i/>
                <w:u w:val="single"/>
              </w:rPr>
            </w:pPr>
            <w:r>
              <w:t>[…] Die Kollisionsprüfung erfolgt planungsbegleitend durch ein regelmäßiges Zusammenführen aller Fachmodelle sowie Bestandsinformationen (z.B. Punktwolken, 2D-Bestandspläne, Vermessungsdaten etc.) in ein Koordinationsmodell und ist mit geeigneter Software durchzuführen. […] Die BIM-Projektbesprechungen dienen zur Besprechung der Koordinationsmodelle sowie der Abstimmung zu Konflikten und Kollisionen. Festlegungen zur Konfliktbehebung werden ebenfalls dort getroffen. […]</w:t>
            </w:r>
          </w:p>
        </w:tc>
        <w:tc>
          <w:tcPr>
            <w:tcW w:w="0" w:type="auto"/>
          </w:tcPr>
          <w:p w14:paraId="390E103B" w14:textId="6919F46A" w:rsidR="00B512BD" w:rsidRDefault="00B512BD" w:rsidP="00B512BD">
            <w:pPr>
              <w:jc w:val="left"/>
            </w:pPr>
            <w:r>
              <w:t>Ja</w:t>
            </w:r>
          </w:p>
        </w:tc>
        <w:tc>
          <w:tcPr>
            <w:tcW w:w="0" w:type="auto"/>
          </w:tcPr>
          <w:p w14:paraId="6B91726F" w14:textId="77777777" w:rsidR="00B512BD" w:rsidRDefault="00B512BD" w:rsidP="00B512BD">
            <w:pPr>
              <w:jc w:val="left"/>
            </w:pPr>
          </w:p>
        </w:tc>
      </w:tr>
      <w:tr w:rsidR="00B512BD" w14:paraId="177675AD" w14:textId="77777777" w:rsidTr="00AC615B">
        <w:tc>
          <w:tcPr>
            <w:tcW w:w="0" w:type="auto"/>
            <w:vMerge w:val="restart"/>
          </w:tcPr>
          <w:p w14:paraId="28B72E8C" w14:textId="7013E688" w:rsidR="00B512BD" w:rsidRDefault="00B512BD" w:rsidP="00B512BD">
            <w:pPr>
              <w:jc w:val="left"/>
            </w:pPr>
            <w:r>
              <w:rPr>
                <w:b/>
              </w:rPr>
              <w:t>Bestand/ Grundlagenermittlung</w:t>
            </w:r>
          </w:p>
        </w:tc>
        <w:tc>
          <w:tcPr>
            <w:tcW w:w="0" w:type="auto"/>
          </w:tcPr>
          <w:p w14:paraId="168171D3" w14:textId="77777777" w:rsidR="00B512BD" w:rsidRDefault="00B512BD" w:rsidP="00B512BD">
            <w:pPr>
              <w:jc w:val="left"/>
            </w:pPr>
            <w:r>
              <w:rPr>
                <w:b/>
              </w:rPr>
              <w:t>Bestandserfassung mittels Punktwolke</w:t>
            </w:r>
          </w:p>
          <w:p w14:paraId="7EF871A2" w14:textId="16C7C791" w:rsidR="00B512BD" w:rsidRDefault="00B512BD" w:rsidP="00B512BD">
            <w:pPr>
              <w:jc w:val="left"/>
            </w:pPr>
            <w:r>
              <w:lastRenderedPageBreak/>
              <w:t>Die Bestandserfassung ist die</w:t>
            </w:r>
            <w:r w:rsidR="009539AD">
              <w:t xml:space="preserve"> farbige</w:t>
            </w:r>
            <w:r>
              <w:t xml:space="preserve"> Erfassung des IST-Zustands eines bestehenden Bauwerks und der Umgebung mittels georeferenzierten Punktwolken. […]</w:t>
            </w:r>
          </w:p>
          <w:p w14:paraId="1C2C46B8" w14:textId="77777777" w:rsidR="00B512BD" w:rsidRDefault="00B512BD" w:rsidP="00B512BD">
            <w:pPr>
              <w:jc w:val="left"/>
            </w:pPr>
            <w:r>
              <w:t>Die Übergabe zur Langzeitarchivierung an I.SPM 1 erfolgt nach Abnahme der Vermessungsleistungen (Punktwolkendateien) durch die Projektleitung. </w:t>
            </w:r>
          </w:p>
        </w:tc>
        <w:tc>
          <w:tcPr>
            <w:tcW w:w="0" w:type="auto"/>
          </w:tcPr>
          <w:p w14:paraId="69A1C5DA" w14:textId="77777777" w:rsidR="00B512BD" w:rsidRDefault="00B512BD" w:rsidP="00B512BD">
            <w:pPr>
              <w:jc w:val="left"/>
            </w:pPr>
            <w:r>
              <w:lastRenderedPageBreak/>
              <w:t>Ja</w:t>
            </w:r>
          </w:p>
        </w:tc>
        <w:tc>
          <w:tcPr>
            <w:tcW w:w="0" w:type="auto"/>
          </w:tcPr>
          <w:p w14:paraId="5B2FB914" w14:textId="77777777" w:rsidR="008E1B23" w:rsidRPr="00F8421D" w:rsidRDefault="008E1B23" w:rsidP="008E1B23">
            <w:pPr>
              <w:jc w:val="left"/>
              <w:rPr>
                <w:i/>
                <w:color w:val="EC0016"/>
              </w:rPr>
            </w:pPr>
            <w:r w:rsidRPr="00F8421D">
              <w:rPr>
                <w:i/>
                <w:color w:val="EC0016"/>
              </w:rPr>
              <w:t>Nur zur Grundlagenermittlung</w:t>
            </w:r>
          </w:p>
          <w:p w14:paraId="7E302132" w14:textId="2A595FD2" w:rsidR="00B512BD" w:rsidRDefault="008E1B23" w:rsidP="008E1B23">
            <w:pPr>
              <w:jc w:val="left"/>
            </w:pPr>
            <w:r w:rsidRPr="00F8421D">
              <w:rPr>
                <w:i/>
                <w:color w:val="EC0016"/>
              </w:rPr>
              <w:t xml:space="preserve">FS-Vermessung </w:t>
            </w:r>
            <w:r w:rsidR="00F8421D" w:rsidRPr="00F8421D">
              <w:rPr>
                <w:i/>
                <w:color w:val="EC0016"/>
              </w:rPr>
              <w:t>ist mit eingebunden</w:t>
            </w:r>
            <w:r w:rsidRPr="00F8421D">
              <w:rPr>
                <w:i/>
                <w:color w:val="EC0016"/>
              </w:rPr>
              <w:t> </w:t>
            </w:r>
          </w:p>
        </w:tc>
      </w:tr>
      <w:tr w:rsidR="00B512BD" w14:paraId="78B4AB97" w14:textId="77777777" w:rsidTr="00AC615B">
        <w:tc>
          <w:tcPr>
            <w:tcW w:w="0" w:type="auto"/>
            <w:vMerge/>
          </w:tcPr>
          <w:p w14:paraId="368D20BA" w14:textId="77777777" w:rsidR="00B512BD" w:rsidRDefault="00B512BD" w:rsidP="00B512BD">
            <w:pPr>
              <w:jc w:val="left"/>
            </w:pPr>
          </w:p>
        </w:tc>
        <w:tc>
          <w:tcPr>
            <w:tcW w:w="0" w:type="auto"/>
          </w:tcPr>
          <w:p w14:paraId="5F2D3FDB" w14:textId="77777777" w:rsidR="00B512BD" w:rsidRDefault="00B512BD" w:rsidP="00B512BD">
            <w:pPr>
              <w:jc w:val="left"/>
            </w:pPr>
            <w:r>
              <w:rPr>
                <w:b/>
              </w:rPr>
              <w:t>Grundlagenmodell als Planungsgrundlage</w:t>
            </w:r>
          </w:p>
          <w:p w14:paraId="614214FC" w14:textId="77777777" w:rsidR="00B512BD" w:rsidRDefault="00B512BD" w:rsidP="00B512BD">
            <w:pPr>
              <w:jc w:val="left"/>
            </w:pPr>
            <w:r>
              <w:t xml:space="preserve">Die BIM-Methodik bedarf einer für die Planungsaufgabe erforderlichen detaillierten Bestandsaufnahme der Fachgewerke, der Umgebung und des Baugrunds, die in einem </w:t>
            </w:r>
            <w:r>
              <w:rPr>
                <w:b/>
              </w:rPr>
              <w:t>Grundlagenmodell</w:t>
            </w:r>
            <w:r>
              <w:t> zusammengefasst werden. Damit wird eine eindeutige Planungsgrundlage für den Aufsatz der Neuplanung erreicht. […]</w:t>
            </w:r>
          </w:p>
          <w:p w14:paraId="65F7AEEA" w14:textId="77777777" w:rsidR="00B512BD" w:rsidRDefault="00B512BD" w:rsidP="00B512BD">
            <w:pPr>
              <w:jc w:val="left"/>
            </w:pPr>
          </w:p>
        </w:tc>
        <w:tc>
          <w:tcPr>
            <w:tcW w:w="0" w:type="auto"/>
          </w:tcPr>
          <w:p w14:paraId="69FE3899" w14:textId="77777777" w:rsidR="00B512BD" w:rsidRDefault="00B512BD" w:rsidP="00B512BD">
            <w:pPr>
              <w:jc w:val="left"/>
            </w:pPr>
            <w:r>
              <w:t>Ja</w:t>
            </w:r>
          </w:p>
        </w:tc>
        <w:tc>
          <w:tcPr>
            <w:tcW w:w="0" w:type="auto"/>
          </w:tcPr>
          <w:p w14:paraId="7F4FA527" w14:textId="77777777" w:rsidR="003665AC" w:rsidRPr="00F8421D" w:rsidRDefault="003665AC" w:rsidP="003665AC">
            <w:pPr>
              <w:jc w:val="left"/>
              <w:rPr>
                <w:i/>
                <w:color w:val="EC0016"/>
              </w:rPr>
            </w:pPr>
            <w:r w:rsidRPr="00F8421D">
              <w:rPr>
                <w:i/>
                <w:color w:val="EC0016"/>
              </w:rPr>
              <w:t>Nur zur Grundlagenermittlung</w:t>
            </w:r>
          </w:p>
          <w:p w14:paraId="58CE2D82" w14:textId="1CFF5372" w:rsidR="00B512BD" w:rsidRPr="00F8421D" w:rsidRDefault="003665AC" w:rsidP="003665AC">
            <w:pPr>
              <w:jc w:val="left"/>
            </w:pPr>
            <w:r w:rsidRPr="00F8421D">
              <w:rPr>
                <w:i/>
                <w:color w:val="EC0016"/>
              </w:rPr>
              <w:t>FS-Vermessung</w:t>
            </w:r>
            <w:r w:rsidR="00F8421D" w:rsidRPr="00F8421D">
              <w:rPr>
                <w:i/>
                <w:color w:val="EC0016"/>
              </w:rPr>
              <w:t xml:space="preserve"> ist mit eingebunden</w:t>
            </w:r>
            <w:r w:rsidRPr="00F8421D">
              <w:rPr>
                <w:i/>
                <w:color w:val="EC0016"/>
              </w:rPr>
              <w:t>  </w:t>
            </w:r>
          </w:p>
        </w:tc>
      </w:tr>
      <w:tr w:rsidR="00B512BD" w14:paraId="4A01D682" w14:textId="77777777" w:rsidTr="00AC615B">
        <w:tc>
          <w:tcPr>
            <w:tcW w:w="0" w:type="auto"/>
            <w:vMerge w:val="restart"/>
          </w:tcPr>
          <w:p w14:paraId="4627B81E" w14:textId="77777777" w:rsidR="00B512BD" w:rsidRDefault="00B512BD" w:rsidP="00B512BD">
            <w:pPr>
              <w:jc w:val="left"/>
            </w:pPr>
            <w:r>
              <w:rPr>
                <w:b/>
              </w:rPr>
              <w:t>Planung/Baurecht</w:t>
            </w:r>
          </w:p>
          <w:p w14:paraId="7CCF1EE7" w14:textId="77777777" w:rsidR="00B512BD" w:rsidRDefault="00B512BD" w:rsidP="00B512BD">
            <w:pPr>
              <w:jc w:val="left"/>
            </w:pPr>
          </w:p>
          <w:p w14:paraId="30E1731D" w14:textId="77777777" w:rsidR="00B512BD" w:rsidRDefault="00B512BD" w:rsidP="00B512BD">
            <w:pPr>
              <w:jc w:val="left"/>
            </w:pPr>
          </w:p>
          <w:p w14:paraId="5409E84A" w14:textId="77777777" w:rsidR="00B512BD" w:rsidRDefault="00B512BD" w:rsidP="00B512BD">
            <w:pPr>
              <w:jc w:val="left"/>
            </w:pPr>
          </w:p>
          <w:p w14:paraId="1B214709" w14:textId="77777777" w:rsidR="00B512BD" w:rsidRDefault="00B512BD" w:rsidP="00B512BD">
            <w:pPr>
              <w:jc w:val="left"/>
            </w:pPr>
          </w:p>
          <w:p w14:paraId="66AEEA2D" w14:textId="77777777" w:rsidR="00B512BD" w:rsidRDefault="00B512BD" w:rsidP="00B512BD">
            <w:pPr>
              <w:jc w:val="left"/>
            </w:pPr>
          </w:p>
          <w:p w14:paraId="5F5AAC3E" w14:textId="77777777" w:rsidR="00B512BD" w:rsidRDefault="00B512BD" w:rsidP="00B512BD">
            <w:pPr>
              <w:jc w:val="left"/>
            </w:pPr>
          </w:p>
          <w:p w14:paraId="348EB5F1" w14:textId="77777777" w:rsidR="00B512BD" w:rsidRDefault="00B512BD" w:rsidP="00B512BD">
            <w:pPr>
              <w:jc w:val="left"/>
            </w:pPr>
          </w:p>
          <w:p w14:paraId="61E6BC36" w14:textId="77777777" w:rsidR="00B512BD" w:rsidRDefault="00B512BD" w:rsidP="00B512BD">
            <w:pPr>
              <w:jc w:val="left"/>
            </w:pPr>
          </w:p>
          <w:p w14:paraId="6BCF3F67" w14:textId="77777777" w:rsidR="00B512BD" w:rsidRDefault="00B512BD" w:rsidP="00B512BD">
            <w:pPr>
              <w:jc w:val="left"/>
            </w:pPr>
          </w:p>
          <w:p w14:paraId="08C03FD1" w14:textId="77777777" w:rsidR="00B512BD" w:rsidRDefault="00B512BD" w:rsidP="00B512BD">
            <w:pPr>
              <w:jc w:val="left"/>
            </w:pPr>
          </w:p>
          <w:p w14:paraId="525CEFE5" w14:textId="77777777" w:rsidR="00B512BD" w:rsidRDefault="00B512BD" w:rsidP="00B512BD">
            <w:pPr>
              <w:jc w:val="left"/>
            </w:pPr>
          </w:p>
          <w:p w14:paraId="526BFC28" w14:textId="77777777" w:rsidR="00B512BD" w:rsidRDefault="00B512BD" w:rsidP="00B512BD">
            <w:pPr>
              <w:jc w:val="left"/>
            </w:pPr>
          </w:p>
          <w:p w14:paraId="13B56DD0" w14:textId="77777777" w:rsidR="00B512BD" w:rsidRDefault="00B512BD" w:rsidP="00B512BD">
            <w:pPr>
              <w:jc w:val="left"/>
            </w:pPr>
          </w:p>
          <w:p w14:paraId="324291E4" w14:textId="77777777" w:rsidR="00B512BD" w:rsidRDefault="00B512BD" w:rsidP="00B512BD">
            <w:pPr>
              <w:jc w:val="left"/>
            </w:pPr>
          </w:p>
          <w:p w14:paraId="3EE39CB0" w14:textId="77777777" w:rsidR="00B512BD" w:rsidRDefault="00B512BD" w:rsidP="00B512BD">
            <w:pPr>
              <w:jc w:val="left"/>
            </w:pPr>
          </w:p>
        </w:tc>
        <w:tc>
          <w:tcPr>
            <w:tcW w:w="0" w:type="auto"/>
          </w:tcPr>
          <w:p w14:paraId="5A6A353A" w14:textId="4881C22B" w:rsidR="00B512BD" w:rsidRDefault="00B512BD" w:rsidP="00B512BD">
            <w:pPr>
              <w:jc w:val="left"/>
            </w:pPr>
            <w:r>
              <w:rPr>
                <w:b/>
              </w:rPr>
              <w:t>3D-Variantenentscheidung (Bauwerk und Lage)</w:t>
            </w:r>
          </w:p>
          <w:p w14:paraId="3788C611" w14:textId="77777777" w:rsidR="00B512BD" w:rsidRDefault="00B512BD" w:rsidP="00B512BD">
            <w:pPr>
              <w:jc w:val="left"/>
            </w:pPr>
            <w:r>
              <w:t>Die Variantenentscheidung erfolgt im Rahmen der Vorplanung. Die Visualisierung als 3D-Modell erleichtert die Entscheidung für die Lage (z.B. der Bahnsteige) und das Bauwerk (z.B. Ausführungsvariante des Bahnsteigdach). […]</w:t>
            </w:r>
          </w:p>
          <w:p w14:paraId="195779C1" w14:textId="15234568" w:rsidR="00B512BD" w:rsidRDefault="00B512BD" w:rsidP="00B512BD">
            <w:pPr>
              <w:jc w:val="left"/>
            </w:pPr>
            <w:r>
              <w:t>Der Detaillierungsgrad ist so zu wählen, dass sowohl die entscheidungsrelevanten Projektparameter (Kosten, Termine, Qualität) bestimmt werden können, als auch die Nutzer der Anlagen die Betriebs-, Instandhaltungstauglichkeit und Kundenfreundlichkeit bewerten können. […]</w:t>
            </w:r>
          </w:p>
        </w:tc>
        <w:tc>
          <w:tcPr>
            <w:tcW w:w="0" w:type="auto"/>
          </w:tcPr>
          <w:p w14:paraId="4BE6932A" w14:textId="44FC53D9" w:rsidR="00B512BD" w:rsidRDefault="00B512BD" w:rsidP="00B512BD">
            <w:pPr>
              <w:jc w:val="left"/>
            </w:pPr>
            <w:r>
              <w:t>Ja</w:t>
            </w:r>
          </w:p>
        </w:tc>
        <w:tc>
          <w:tcPr>
            <w:tcW w:w="0" w:type="auto"/>
          </w:tcPr>
          <w:p w14:paraId="67A898FB" w14:textId="77777777" w:rsidR="00B512BD" w:rsidRDefault="00B512BD" w:rsidP="00B512BD">
            <w:pPr>
              <w:jc w:val="left"/>
            </w:pPr>
          </w:p>
        </w:tc>
      </w:tr>
      <w:tr w:rsidR="00B512BD" w14:paraId="00C9EE02" w14:textId="77777777" w:rsidTr="00AC615B">
        <w:tc>
          <w:tcPr>
            <w:tcW w:w="0" w:type="auto"/>
            <w:vMerge/>
          </w:tcPr>
          <w:p w14:paraId="4A820105" w14:textId="77777777" w:rsidR="00B512BD" w:rsidRDefault="00B512BD" w:rsidP="00B512BD">
            <w:pPr>
              <w:jc w:val="left"/>
            </w:pPr>
          </w:p>
        </w:tc>
        <w:tc>
          <w:tcPr>
            <w:tcW w:w="0" w:type="auto"/>
          </w:tcPr>
          <w:p w14:paraId="786E0B08" w14:textId="77777777" w:rsidR="00B512BD" w:rsidRDefault="00B512BD" w:rsidP="00B512BD">
            <w:pPr>
              <w:jc w:val="left"/>
            </w:pPr>
            <w:r>
              <w:rPr>
                <w:b/>
              </w:rPr>
              <w:t>Abstimmung der Genehmigungsplanung mit 3D-Visualisierung</w:t>
            </w:r>
          </w:p>
          <w:p w14:paraId="30AA3987" w14:textId="77777777" w:rsidR="00B512BD" w:rsidRDefault="00B512BD" w:rsidP="00B512BD">
            <w:pPr>
              <w:jc w:val="left"/>
            </w:pPr>
            <w: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Pr>
                <w:b/>
              </w:rPr>
              <w:t>Renderings</w:t>
            </w:r>
            <w:r>
              <w:t xml:space="preserve"> und/oder die Möglichkeit der Betrachtung mit einer </w:t>
            </w:r>
            <w:r>
              <w:rPr>
                <w:b/>
              </w:rPr>
              <w:t>Virtual Reality-Anwendung</w:t>
            </w:r>
            <w:r>
              <w:t>, z.B. Google-Cardboard, ausreichend. […]</w:t>
            </w:r>
          </w:p>
        </w:tc>
        <w:tc>
          <w:tcPr>
            <w:tcW w:w="0" w:type="auto"/>
          </w:tcPr>
          <w:p w14:paraId="0D6DC132" w14:textId="717C6E14" w:rsidR="00B512BD" w:rsidRDefault="00275CCF" w:rsidP="00B512BD">
            <w:pPr>
              <w:jc w:val="left"/>
            </w:pPr>
            <w:r>
              <w:t>Nein</w:t>
            </w:r>
          </w:p>
        </w:tc>
        <w:tc>
          <w:tcPr>
            <w:tcW w:w="0" w:type="auto"/>
          </w:tcPr>
          <w:p w14:paraId="469943C6" w14:textId="77777777" w:rsidR="00B512BD" w:rsidRDefault="00B512BD" w:rsidP="00B512BD">
            <w:pPr>
              <w:jc w:val="left"/>
            </w:pPr>
          </w:p>
        </w:tc>
      </w:tr>
      <w:tr w:rsidR="00B512BD" w14:paraId="03564695" w14:textId="77777777" w:rsidTr="00AC615B">
        <w:tc>
          <w:tcPr>
            <w:tcW w:w="0" w:type="auto"/>
            <w:vMerge/>
          </w:tcPr>
          <w:p w14:paraId="5DBC657E" w14:textId="77777777" w:rsidR="00B512BD" w:rsidRDefault="00B512BD" w:rsidP="00B512BD">
            <w:pPr>
              <w:jc w:val="left"/>
            </w:pPr>
          </w:p>
        </w:tc>
        <w:tc>
          <w:tcPr>
            <w:tcW w:w="0" w:type="auto"/>
          </w:tcPr>
          <w:p w14:paraId="1F8E7768" w14:textId="77777777" w:rsidR="00B512BD" w:rsidRDefault="00B512BD" w:rsidP="00B512BD">
            <w:pPr>
              <w:jc w:val="left"/>
            </w:pPr>
            <w:r>
              <w:rPr>
                <w:i/>
                <w:u w:val="single"/>
              </w:rPr>
              <w:t>Arbeits- und Gesundheitsschutz: Planung und Prüfung (AN)</w:t>
            </w:r>
          </w:p>
          <w:p w14:paraId="37878D8D" w14:textId="77777777" w:rsidR="00B512BD" w:rsidRDefault="00B512BD" w:rsidP="00B512BD">
            <w:pPr>
              <w:jc w:val="left"/>
            </w:pPr>
            <w:r>
              <w:t xml:space="preserve">Dem AN wird empfohlen, dass die Darstellung der Maßnahmen zur Sicherstellung des Arbeits- und </w:t>
            </w:r>
            <w:r>
              <w:lastRenderedPageBreak/>
              <w:t>Gesundheitsschutzes (wie z.B. Sperrzonen, Zugangsbeschränkungen, Fluchtwege, Lotsenpunkte, Brandbekämpfung, Betriebsabläufe, Fußgängerzonen etc.) im Modell erfolgt. Diese</w:t>
            </w:r>
          </w:p>
          <w:p w14:paraId="664E199C" w14:textId="77777777" w:rsidR="00B512BD" w:rsidRDefault="00B512BD" w:rsidP="00B512BD">
            <w:pPr>
              <w:jc w:val="left"/>
            </w:pPr>
            <w:r>
              <w:t>Maßnahmen sind ggf. in Zusammenhang mit temporären Bauzuständen oder Einrichtungen darzustellen.</w:t>
            </w:r>
          </w:p>
          <w:p w14:paraId="5D396923" w14:textId="77777777" w:rsidR="00B512BD" w:rsidRDefault="00B512BD" w:rsidP="00B512BD">
            <w:pPr>
              <w:jc w:val="left"/>
            </w:pPr>
            <w:r>
              <w:t>Darüber hinaus kann die Modellierung zusätzlicher Objekte, wie z.B. Gefahrenbereiche (Gleisbereich,  Oberleitungsbereich, Flucht- und Rettungswege im Bestand etc. projektspezifisch erforderlich werden. […]</w:t>
            </w:r>
          </w:p>
        </w:tc>
        <w:tc>
          <w:tcPr>
            <w:tcW w:w="0" w:type="auto"/>
          </w:tcPr>
          <w:p w14:paraId="7E833A07" w14:textId="77777777" w:rsidR="00B512BD" w:rsidRDefault="00B512BD" w:rsidP="00B512BD">
            <w:pPr>
              <w:jc w:val="left"/>
            </w:pPr>
          </w:p>
        </w:tc>
        <w:tc>
          <w:tcPr>
            <w:tcW w:w="0" w:type="auto"/>
          </w:tcPr>
          <w:p w14:paraId="0B562857" w14:textId="77777777" w:rsidR="00B512BD" w:rsidRDefault="00B512BD" w:rsidP="00B512BD">
            <w:pPr>
              <w:jc w:val="left"/>
            </w:pPr>
          </w:p>
        </w:tc>
      </w:tr>
      <w:tr w:rsidR="00B512BD" w14:paraId="72553F7A" w14:textId="77777777" w:rsidTr="00AC615B">
        <w:tc>
          <w:tcPr>
            <w:tcW w:w="0" w:type="auto"/>
            <w:vMerge/>
          </w:tcPr>
          <w:p w14:paraId="1FDE85B7" w14:textId="77777777" w:rsidR="00B512BD" w:rsidRDefault="00B512BD" w:rsidP="00B512BD">
            <w:pPr>
              <w:jc w:val="left"/>
            </w:pPr>
          </w:p>
        </w:tc>
        <w:tc>
          <w:tcPr>
            <w:tcW w:w="0" w:type="auto"/>
          </w:tcPr>
          <w:p w14:paraId="36BC912D" w14:textId="77777777" w:rsidR="00B512BD" w:rsidRDefault="00B512BD" w:rsidP="00B512BD">
            <w:pPr>
              <w:jc w:val="left"/>
            </w:pPr>
            <w:r>
              <w:rPr>
                <w:b/>
              </w:rPr>
              <w:t>Teilautomatisierte Mengenermittlung mit BIM-Modellen</w:t>
            </w:r>
          </w:p>
          <w:p w14:paraId="7B1A4110" w14:textId="77777777" w:rsidR="00B512BD" w:rsidRDefault="00B512BD" w:rsidP="00B512BD">
            <w:pPr>
              <w:jc w:val="left"/>
            </w:pPr>
            <w:r>
              <w:t>Die modellbasierte Mengenermittlung basiert auf der Ableitung von Mengen aus den Fachmodellen, indem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sodass eine strukturierte Mengenermittlung ermöglicht wird.</w:t>
            </w:r>
          </w:p>
          <w:p w14:paraId="72B4EA33" w14:textId="0D59B26E" w:rsidR="00B512BD" w:rsidRDefault="00B512BD" w:rsidP="00B512BD">
            <w:pPr>
              <w:jc w:val="left"/>
            </w:pPr>
            <w:r>
              <w:t>Der Nachweis der Richtigkeit der Mengenermittlung und die Sicherstellung der Verwendung der Bauteile und Standardleistungstexte aus der Bauteilbibliothek der DB InfraGO AG Geschäftsbereich Personenbahnhöfe muss durch den Auftragnehmer erfolgen. AN liefert in Rahmen des Anwendungsfalls ein Bericht /Nachweis/Übersicht, welche Positionen modellbasiert ermittelt wurden. […]</w:t>
            </w:r>
          </w:p>
          <w:p w14:paraId="393EFB39" w14:textId="2DDC13BA" w:rsidR="00B512BD" w:rsidRDefault="00B512BD" w:rsidP="00B512BD">
            <w:pPr>
              <w:jc w:val="left"/>
            </w:pPr>
          </w:p>
        </w:tc>
        <w:tc>
          <w:tcPr>
            <w:tcW w:w="0" w:type="auto"/>
          </w:tcPr>
          <w:p w14:paraId="40388FA6" w14:textId="5193A1E7" w:rsidR="00B512BD" w:rsidRDefault="00046BBC" w:rsidP="00B512BD">
            <w:pPr>
              <w:jc w:val="left"/>
            </w:pPr>
            <w:r w:rsidRPr="00046BBC">
              <w:t>Ja</w:t>
            </w:r>
          </w:p>
        </w:tc>
        <w:tc>
          <w:tcPr>
            <w:tcW w:w="0" w:type="auto"/>
          </w:tcPr>
          <w:p w14:paraId="54EBBA41" w14:textId="77777777" w:rsidR="00B512BD" w:rsidRDefault="00B512BD" w:rsidP="00B512BD">
            <w:pPr>
              <w:jc w:val="left"/>
            </w:pPr>
          </w:p>
        </w:tc>
      </w:tr>
      <w:tr w:rsidR="00B512BD" w14:paraId="5AEDE1DA" w14:textId="77777777" w:rsidTr="00AC615B">
        <w:tc>
          <w:tcPr>
            <w:tcW w:w="0" w:type="auto"/>
            <w:vMerge/>
          </w:tcPr>
          <w:p w14:paraId="4B7132CA" w14:textId="77777777" w:rsidR="00B512BD" w:rsidRDefault="00B512BD" w:rsidP="00B512BD">
            <w:pPr>
              <w:jc w:val="left"/>
            </w:pPr>
          </w:p>
        </w:tc>
        <w:tc>
          <w:tcPr>
            <w:tcW w:w="0" w:type="auto"/>
          </w:tcPr>
          <w:p w14:paraId="50B658CE" w14:textId="77777777" w:rsidR="00B512BD" w:rsidRDefault="00B512BD" w:rsidP="00B512BD">
            <w:pPr>
              <w:jc w:val="left"/>
            </w:pPr>
            <w:r>
              <w:rPr>
                <w:b/>
              </w:rPr>
              <w:t>Teilautomatisierte LV-Erstellung mit BIM-Modellen</w:t>
            </w:r>
          </w:p>
          <w:p w14:paraId="7E79C67A" w14:textId="0AAAA50F" w:rsidR="00B512BD" w:rsidRDefault="00B512BD" w:rsidP="00B512BD">
            <w:pPr>
              <w:jc w:val="left"/>
            </w:pPr>
            <w:r>
              <w:t>Leistungsverzeichnisse für die Ausschreibung von Bauleistungen sind aus Fachmodellen abzuleiten. Hierzu sind die Bauteile der Fachmodelle mit dem zugehörigen LV zu verknüpfen. Für die Baustandards der DB InfraGO AG Geschäftsbereich Personenbahnhöfe liegt diese Verknüpfung in einem Stammprojekt für iTWO® 5D vor. […]</w:t>
            </w:r>
          </w:p>
        </w:tc>
        <w:tc>
          <w:tcPr>
            <w:tcW w:w="0" w:type="auto"/>
          </w:tcPr>
          <w:p w14:paraId="20C028E3" w14:textId="224FFBA0" w:rsidR="00B512BD" w:rsidRDefault="00046BBC" w:rsidP="00B512BD">
            <w:pPr>
              <w:jc w:val="left"/>
            </w:pPr>
            <w:r w:rsidRPr="00046BBC">
              <w:t>Ja</w:t>
            </w:r>
          </w:p>
        </w:tc>
        <w:tc>
          <w:tcPr>
            <w:tcW w:w="0" w:type="auto"/>
          </w:tcPr>
          <w:p w14:paraId="06ED5BF8" w14:textId="77777777" w:rsidR="00B512BD" w:rsidRDefault="00B512BD" w:rsidP="00B512BD">
            <w:pPr>
              <w:jc w:val="left"/>
            </w:pPr>
            <w:r>
              <w:t xml:space="preserve">-     </w:t>
            </w:r>
            <w:r>
              <w:rPr>
                <w:i/>
              </w:rPr>
              <w:t> </w:t>
            </w:r>
          </w:p>
        </w:tc>
      </w:tr>
      <w:tr w:rsidR="00B512BD" w14:paraId="6326CCA3" w14:textId="77777777" w:rsidTr="00AC615B">
        <w:tc>
          <w:tcPr>
            <w:tcW w:w="0" w:type="auto"/>
            <w:vMerge/>
          </w:tcPr>
          <w:p w14:paraId="72FE6134" w14:textId="77777777" w:rsidR="00B512BD" w:rsidRDefault="00B512BD" w:rsidP="00B512BD">
            <w:pPr>
              <w:jc w:val="left"/>
            </w:pPr>
          </w:p>
        </w:tc>
        <w:tc>
          <w:tcPr>
            <w:tcW w:w="0" w:type="auto"/>
          </w:tcPr>
          <w:p w14:paraId="23E3EF25" w14:textId="77777777" w:rsidR="00B512BD" w:rsidRDefault="00B512BD" w:rsidP="00B512BD">
            <w:pPr>
              <w:jc w:val="left"/>
            </w:pPr>
            <w:r>
              <w:rPr>
                <w:i/>
                <w:u w:val="single"/>
              </w:rPr>
              <w:t>Modellbasierte Abstimmung der Kosten- und Finanzierungsstruktur (AN)</w:t>
            </w:r>
            <w:r>
              <w:rPr>
                <w:b/>
              </w:rPr>
              <w:t> </w:t>
            </w:r>
          </w:p>
          <w:p w14:paraId="7A5A1D9A" w14:textId="77777777" w:rsidR="00B512BD" w:rsidRDefault="00B512BD" w:rsidP="00B512BD">
            <w:pPr>
              <w:jc w:val="left"/>
            </w:pPr>
            <w:r>
              <w:lastRenderedPageBreak/>
              <w:t>Im Rahmen der Kostenermittlung obliegt dem AN die Abstimmung und Zuordnung zu Kontierungszielen (PSP-Elemente, AiB, Kostenstelle, Aufwand) und Finanzierungskennzeichen für das jeweilige Projekt. Hierfür werden die Kontierungsziele und Finanzierungskennzeichen durch den AN als Attribut im BIM-Modell hinterlegt und mit den zuständigen Stellen modellbasiert abgestimmt. […]</w:t>
            </w:r>
          </w:p>
        </w:tc>
        <w:tc>
          <w:tcPr>
            <w:tcW w:w="0" w:type="auto"/>
          </w:tcPr>
          <w:p w14:paraId="6E2EA1DE" w14:textId="77777777" w:rsidR="00B512BD" w:rsidRDefault="00B512BD" w:rsidP="00B512BD">
            <w:pPr>
              <w:jc w:val="left"/>
            </w:pPr>
          </w:p>
        </w:tc>
        <w:tc>
          <w:tcPr>
            <w:tcW w:w="0" w:type="auto"/>
          </w:tcPr>
          <w:p w14:paraId="0E04A47B" w14:textId="77777777" w:rsidR="00B512BD" w:rsidRDefault="00B512BD" w:rsidP="00B512BD">
            <w:pPr>
              <w:jc w:val="left"/>
            </w:pPr>
          </w:p>
        </w:tc>
      </w:tr>
      <w:tr w:rsidR="00B512BD" w14:paraId="5A3D3075" w14:textId="77777777" w:rsidTr="00AC615B">
        <w:tc>
          <w:tcPr>
            <w:tcW w:w="0" w:type="auto"/>
            <w:vMerge/>
          </w:tcPr>
          <w:p w14:paraId="62856DC4" w14:textId="77777777" w:rsidR="00B512BD" w:rsidRDefault="00B512BD" w:rsidP="00B512BD">
            <w:pPr>
              <w:jc w:val="left"/>
            </w:pPr>
          </w:p>
        </w:tc>
        <w:tc>
          <w:tcPr>
            <w:tcW w:w="0" w:type="auto"/>
          </w:tcPr>
          <w:p w14:paraId="33D0EF44" w14:textId="77777777" w:rsidR="00B512BD" w:rsidRDefault="00B512BD" w:rsidP="00B512BD">
            <w:pPr>
              <w:jc w:val="left"/>
            </w:pPr>
            <w:r>
              <w:rPr>
                <w:b/>
              </w:rPr>
              <w:t>Modellbasierte Ausschreibung und Vergabe</w:t>
            </w:r>
          </w:p>
          <w:p w14:paraId="7177CF3A" w14:textId="0A921509" w:rsidR="00B512BD" w:rsidRDefault="00B512BD" w:rsidP="00B512BD">
            <w:pPr>
              <w:jc w:val="left"/>
            </w:pPr>
            <w:r>
              <w:t>Das BIM-Modell bildet die Planungswahrheit ab und stellt somit die Grundlage für die Erstellung aller Vergabeunterlagen dar. Das Modell</w:t>
            </w:r>
            <w:r w:rsidR="007E3E66">
              <w:t>, daraus erzeugte</w:t>
            </w:r>
            <w:r w:rsidR="009E0071">
              <w:t xml:space="preserve"> Planungsergebnisse sowie die Punktwolkendaten werden</w:t>
            </w:r>
            <w:r>
              <w:t xml:space="preserve"> wird im Vergabeverfahren zusätzlich über das DB Vergabeportal zur Verfügung gestellt. Das BIM-Modell wird hierdurch zum Vertragsbestandteil. […]</w:t>
            </w:r>
          </w:p>
        </w:tc>
        <w:tc>
          <w:tcPr>
            <w:tcW w:w="0" w:type="auto"/>
          </w:tcPr>
          <w:p w14:paraId="1C55E7DF" w14:textId="77777777" w:rsidR="00B512BD" w:rsidRDefault="00B512BD" w:rsidP="00B512BD">
            <w:pPr>
              <w:jc w:val="left"/>
            </w:pPr>
            <w:r>
              <w:t>Ja</w:t>
            </w:r>
          </w:p>
        </w:tc>
        <w:tc>
          <w:tcPr>
            <w:tcW w:w="0" w:type="auto"/>
          </w:tcPr>
          <w:p w14:paraId="26AD1CF8" w14:textId="77777777" w:rsidR="00B512BD" w:rsidRDefault="00B512BD" w:rsidP="00B512BD">
            <w:pPr>
              <w:jc w:val="left"/>
            </w:pPr>
            <w:r>
              <w:rPr>
                <w:i/>
              </w:rPr>
              <w:t>-</w:t>
            </w:r>
          </w:p>
        </w:tc>
      </w:tr>
      <w:tr w:rsidR="00B512BD" w14:paraId="6EB07757" w14:textId="77777777" w:rsidTr="00AC615B">
        <w:tc>
          <w:tcPr>
            <w:tcW w:w="0" w:type="auto"/>
            <w:vMerge/>
          </w:tcPr>
          <w:p w14:paraId="7878D496" w14:textId="77777777" w:rsidR="00B512BD" w:rsidRDefault="00B512BD" w:rsidP="00B512BD">
            <w:pPr>
              <w:jc w:val="left"/>
            </w:pPr>
          </w:p>
        </w:tc>
        <w:tc>
          <w:tcPr>
            <w:tcW w:w="0" w:type="auto"/>
          </w:tcPr>
          <w:p w14:paraId="4E8087C3" w14:textId="77777777" w:rsidR="00B512BD" w:rsidRDefault="00B512BD" w:rsidP="00B512BD">
            <w:pPr>
              <w:jc w:val="left"/>
            </w:pPr>
            <w:r>
              <w:rPr>
                <w:i/>
                <w:u w:val="single"/>
              </w:rPr>
              <w:t>Bemessung und Nachweisführung (AN)</w:t>
            </w:r>
          </w:p>
          <w:p w14:paraId="33E514B0" w14:textId="77777777" w:rsidR="00B512BD" w:rsidRDefault="00B512BD" w:rsidP="00B512BD">
            <w:pPr>
              <w:jc w:val="left"/>
            </w:pPr>
            <w:r>
              <w:t>Der AN kann durch die Nutzung eines BIM-Modells für Bemessung und Nachweisführung die Baustatik nachvollziehbar erstellen.</w:t>
            </w:r>
          </w:p>
          <w:p w14:paraId="76577D66" w14:textId="77777777" w:rsidR="00B512BD" w:rsidRDefault="00B512BD" w:rsidP="00B512BD">
            <w:pPr>
              <w:jc w:val="left"/>
            </w:pPr>
            <w:r>
              <w:t>Des Weiteren können modellbasiert durch den AN Simulationen, wie Überflutung, Lärm- und Schadstoffausbreitung, Fahrgastlenkung, Personenstromsimulation, Flucht- und Rettungsweg, Energienachweis etc. als Grundlage zur Nachweisführung erstellt werden. […]</w:t>
            </w:r>
          </w:p>
        </w:tc>
        <w:tc>
          <w:tcPr>
            <w:tcW w:w="0" w:type="auto"/>
          </w:tcPr>
          <w:p w14:paraId="1572AD9D" w14:textId="77777777" w:rsidR="00B512BD" w:rsidRDefault="00B512BD" w:rsidP="00B512BD">
            <w:pPr>
              <w:jc w:val="left"/>
            </w:pPr>
          </w:p>
        </w:tc>
        <w:tc>
          <w:tcPr>
            <w:tcW w:w="0" w:type="auto"/>
          </w:tcPr>
          <w:p w14:paraId="6B7B27BD" w14:textId="77777777" w:rsidR="00B512BD" w:rsidRDefault="00B512BD" w:rsidP="00B512BD">
            <w:pPr>
              <w:jc w:val="left"/>
            </w:pPr>
            <w:r>
              <w:t xml:space="preserve">-     </w:t>
            </w:r>
            <w:r>
              <w:rPr>
                <w:i/>
              </w:rPr>
              <w:t> </w:t>
            </w:r>
          </w:p>
        </w:tc>
      </w:tr>
      <w:tr w:rsidR="00B512BD" w14:paraId="52286931" w14:textId="77777777" w:rsidTr="00AC615B">
        <w:tc>
          <w:tcPr>
            <w:tcW w:w="0" w:type="auto"/>
            <w:vMerge/>
          </w:tcPr>
          <w:p w14:paraId="02DF4436" w14:textId="77777777" w:rsidR="00B512BD" w:rsidRDefault="00B512BD" w:rsidP="00B512BD">
            <w:pPr>
              <w:jc w:val="left"/>
            </w:pPr>
          </w:p>
        </w:tc>
        <w:tc>
          <w:tcPr>
            <w:tcW w:w="0" w:type="auto"/>
          </w:tcPr>
          <w:p w14:paraId="4A488BFB" w14:textId="77777777" w:rsidR="00B512BD" w:rsidRDefault="00B512BD" w:rsidP="00B512BD">
            <w:pPr>
              <w:jc w:val="left"/>
            </w:pPr>
            <w:r>
              <w:rPr>
                <w:i/>
                <w:u w:val="single"/>
              </w:rPr>
              <w:t>Teilautomatisierte Prüfung auf Regelkonformität (AN)</w:t>
            </w:r>
          </w:p>
          <w:p w14:paraId="5C2EF726" w14:textId="77777777" w:rsidR="00B512BD" w:rsidRDefault="00B512BD" w:rsidP="00B512BD">
            <w:pPr>
              <w:jc w:val="left"/>
            </w:pPr>
            <w:r>
              <w:t>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w:t>
            </w:r>
          </w:p>
        </w:tc>
        <w:tc>
          <w:tcPr>
            <w:tcW w:w="0" w:type="auto"/>
          </w:tcPr>
          <w:p w14:paraId="10CC4AEB" w14:textId="77777777" w:rsidR="00B512BD" w:rsidRDefault="00B512BD" w:rsidP="00B512BD">
            <w:pPr>
              <w:jc w:val="left"/>
            </w:pPr>
          </w:p>
        </w:tc>
        <w:tc>
          <w:tcPr>
            <w:tcW w:w="0" w:type="auto"/>
          </w:tcPr>
          <w:p w14:paraId="0862D23F" w14:textId="77777777" w:rsidR="00B512BD" w:rsidRDefault="00B512BD" w:rsidP="00B512BD">
            <w:pPr>
              <w:jc w:val="left"/>
            </w:pPr>
            <w:r>
              <w:t xml:space="preserve">-     </w:t>
            </w:r>
            <w:r>
              <w:rPr>
                <w:i/>
              </w:rPr>
              <w:t> </w:t>
            </w:r>
          </w:p>
        </w:tc>
      </w:tr>
      <w:tr w:rsidR="00B512BD" w14:paraId="333BE11C" w14:textId="77777777" w:rsidTr="00AC615B">
        <w:tc>
          <w:tcPr>
            <w:tcW w:w="0" w:type="auto"/>
            <w:vMerge w:val="restart"/>
          </w:tcPr>
          <w:p w14:paraId="4623261F" w14:textId="77777777" w:rsidR="00B512BD" w:rsidRDefault="00B512BD" w:rsidP="00B512BD">
            <w:pPr>
              <w:jc w:val="left"/>
            </w:pPr>
            <w:r>
              <w:rPr>
                <w:b/>
              </w:rPr>
              <w:t>Bau- und Ausführungsphase</w:t>
            </w:r>
          </w:p>
          <w:p w14:paraId="4D7A5544" w14:textId="77777777" w:rsidR="00B512BD" w:rsidRDefault="00B512BD" w:rsidP="00B512BD">
            <w:pPr>
              <w:jc w:val="left"/>
            </w:pPr>
          </w:p>
          <w:p w14:paraId="69260205" w14:textId="77777777" w:rsidR="00B512BD" w:rsidRDefault="00B512BD" w:rsidP="00B512BD">
            <w:pPr>
              <w:jc w:val="left"/>
            </w:pPr>
          </w:p>
          <w:p w14:paraId="72285E5E" w14:textId="77777777" w:rsidR="00B512BD" w:rsidRDefault="00B512BD" w:rsidP="00B512BD">
            <w:pPr>
              <w:jc w:val="left"/>
            </w:pPr>
          </w:p>
        </w:tc>
        <w:tc>
          <w:tcPr>
            <w:tcW w:w="0" w:type="auto"/>
          </w:tcPr>
          <w:p w14:paraId="11B93336" w14:textId="77777777" w:rsidR="00B512BD" w:rsidRDefault="00B512BD" w:rsidP="00B512BD">
            <w:pPr>
              <w:jc w:val="left"/>
            </w:pPr>
            <w:r>
              <w:rPr>
                <w:b/>
              </w:rPr>
              <w:t>Erstellung eines As-Built-Modells</w:t>
            </w:r>
          </w:p>
          <w:p w14:paraId="08EE6A39" w14:textId="77777777" w:rsidR="00B512BD" w:rsidRDefault="00B512BD" w:rsidP="00B512BD">
            <w:pPr>
              <w:jc w:val="left"/>
            </w:pPr>
            <w:r>
              <w:t>Der AN erstellt ein As-Built-Modell, das den IST-Zustand des errichteten Bauwerks abbildet.</w:t>
            </w:r>
          </w:p>
          <w:p w14:paraId="3D6DCAC0" w14:textId="77777777" w:rsidR="00B512BD" w:rsidRDefault="00B512BD" w:rsidP="00B512BD">
            <w:pPr>
              <w:jc w:val="left"/>
            </w:pPr>
            <w:r>
              <w:t>Das As-Built-Modell stellt in der Regel eine Fortschreibung bzw. Weiterentwicklung des Gesamtmodells Stufe 2 dar. Als ergänzende Grundlage zur Erstellung des As-Built-Modells können auch Punktwolken verwendet werden. […]</w:t>
            </w:r>
          </w:p>
        </w:tc>
        <w:tc>
          <w:tcPr>
            <w:tcW w:w="0" w:type="auto"/>
          </w:tcPr>
          <w:p w14:paraId="3807EA83" w14:textId="77777777" w:rsidR="00B512BD" w:rsidRDefault="00B512BD" w:rsidP="00B512BD">
            <w:pPr>
              <w:jc w:val="left"/>
            </w:pPr>
            <w:r>
              <w:t>Ja</w:t>
            </w:r>
          </w:p>
        </w:tc>
        <w:tc>
          <w:tcPr>
            <w:tcW w:w="0" w:type="auto"/>
          </w:tcPr>
          <w:p w14:paraId="22BC775D" w14:textId="27BA780E" w:rsidR="00B512BD" w:rsidRPr="00D45965" w:rsidRDefault="00A44961" w:rsidP="00B512BD">
            <w:pPr>
              <w:jc w:val="left"/>
            </w:pPr>
            <w:r w:rsidRPr="00D45965">
              <w:rPr>
                <w:i/>
                <w:color w:val="EC0016"/>
              </w:rPr>
              <w:t>nach Fertigstellung von Bauabschnitten aber vor Inbetriebnahme</w:t>
            </w:r>
          </w:p>
        </w:tc>
      </w:tr>
      <w:tr w:rsidR="00B512BD" w14:paraId="73289287" w14:textId="77777777" w:rsidTr="00AC615B">
        <w:tc>
          <w:tcPr>
            <w:tcW w:w="0" w:type="auto"/>
            <w:vMerge/>
          </w:tcPr>
          <w:p w14:paraId="1B37BD1A" w14:textId="77777777" w:rsidR="00B512BD" w:rsidRDefault="00B512BD" w:rsidP="00B512BD">
            <w:pPr>
              <w:jc w:val="left"/>
            </w:pPr>
          </w:p>
        </w:tc>
        <w:tc>
          <w:tcPr>
            <w:tcW w:w="0" w:type="auto"/>
          </w:tcPr>
          <w:p w14:paraId="445E3E53" w14:textId="77777777" w:rsidR="00B512BD" w:rsidRDefault="00B512BD" w:rsidP="00B512BD">
            <w:pPr>
              <w:jc w:val="left"/>
            </w:pPr>
            <w:r>
              <w:rPr>
                <w:b/>
              </w:rPr>
              <w:t>Digitale Übergabe von Bauteilinformationen</w:t>
            </w:r>
          </w:p>
          <w:p w14:paraId="6E89D29D" w14:textId="77777777" w:rsidR="00B512BD" w:rsidRDefault="00B512BD" w:rsidP="00B512BD">
            <w:pPr>
              <w:jc w:val="left"/>
            </w:pPr>
            <w:r>
              <w:t>Der AN erstellt das As-Built-Modell und vervollständigt die Attribuierung der Bauteile entsprechend den Vorgaben zum LoI und übergibt diese in Form einer Übergabetabelle zwei Wochen vor Abnahme der Bauleistung an den AG. […]</w:t>
            </w:r>
          </w:p>
        </w:tc>
        <w:tc>
          <w:tcPr>
            <w:tcW w:w="0" w:type="auto"/>
          </w:tcPr>
          <w:p w14:paraId="3861B06B" w14:textId="77777777" w:rsidR="00B512BD" w:rsidRDefault="00B512BD" w:rsidP="00B512BD">
            <w:pPr>
              <w:jc w:val="left"/>
            </w:pPr>
            <w:r>
              <w:t>Ja</w:t>
            </w:r>
          </w:p>
        </w:tc>
        <w:tc>
          <w:tcPr>
            <w:tcW w:w="0" w:type="auto"/>
          </w:tcPr>
          <w:p w14:paraId="16B9DB8E" w14:textId="0DF2A06D" w:rsidR="00B512BD" w:rsidRDefault="0029340D" w:rsidP="00B512BD">
            <w:pPr>
              <w:jc w:val="left"/>
            </w:pPr>
            <w:r w:rsidRPr="00D45965">
              <w:rPr>
                <w:i/>
                <w:color w:val="EC0016"/>
              </w:rPr>
              <w:t>nach Fertigstellung von Bauabschnitten aber vor Inbetriebnahme</w:t>
            </w:r>
          </w:p>
        </w:tc>
      </w:tr>
      <w:tr w:rsidR="00B512BD" w14:paraId="57D0DF4E" w14:textId="77777777" w:rsidTr="00AC615B">
        <w:tc>
          <w:tcPr>
            <w:tcW w:w="0" w:type="auto"/>
            <w:vMerge/>
          </w:tcPr>
          <w:p w14:paraId="768A2ADE" w14:textId="77777777" w:rsidR="00B512BD" w:rsidRDefault="00B512BD" w:rsidP="00B512BD">
            <w:pPr>
              <w:jc w:val="left"/>
            </w:pPr>
          </w:p>
        </w:tc>
        <w:tc>
          <w:tcPr>
            <w:tcW w:w="0" w:type="auto"/>
          </w:tcPr>
          <w:p w14:paraId="2D9B8128" w14:textId="77777777" w:rsidR="00B512BD" w:rsidRDefault="00B512BD" w:rsidP="00B512BD">
            <w:pPr>
              <w:jc w:val="left"/>
            </w:pPr>
            <w:r>
              <w:rPr>
                <w:i/>
                <w:u w:val="single"/>
              </w:rPr>
              <w:t>As-Built-Erfassung mittels Punktwolke (AN)</w:t>
            </w:r>
          </w:p>
          <w:p w14:paraId="41B6B4C5" w14:textId="77777777" w:rsidR="00B512BD" w:rsidRDefault="00B512BD" w:rsidP="00B512BD">
            <w:pPr>
              <w:jc w:val="left"/>
            </w:pPr>
            <w:r>
              <w:t>Erfassen des gebauten IST-Zustands eines Bauwerks und der Umgebung mittels georeferenzierter Punktwolken. […]</w:t>
            </w:r>
          </w:p>
          <w:p w14:paraId="1941D039" w14:textId="77777777" w:rsidR="00B512BD" w:rsidRDefault="00B512BD" w:rsidP="00B512BD">
            <w:pPr>
              <w:jc w:val="left"/>
            </w:pPr>
            <w:r>
              <w:t>Die Genauigkeit der Punktwolken, die im Laufe der Bauausführung punktuell erstellt werden (z.B. Bauzustände, überbaute Bereiche), können in Abstimmung mit dem AG in einer geringeren Genauigkeit erfasst werden. […]</w:t>
            </w:r>
          </w:p>
        </w:tc>
        <w:tc>
          <w:tcPr>
            <w:tcW w:w="0" w:type="auto"/>
          </w:tcPr>
          <w:p w14:paraId="0CDDC858" w14:textId="12F80206" w:rsidR="00B512BD" w:rsidRDefault="009E024D" w:rsidP="00B512BD">
            <w:pPr>
              <w:jc w:val="left"/>
            </w:pPr>
            <w:r>
              <w:t>Ja</w:t>
            </w:r>
          </w:p>
        </w:tc>
        <w:tc>
          <w:tcPr>
            <w:tcW w:w="0" w:type="auto"/>
          </w:tcPr>
          <w:p w14:paraId="335B7CD6" w14:textId="1024596B" w:rsidR="00B512BD" w:rsidRDefault="00E85854" w:rsidP="00B512BD">
            <w:pPr>
              <w:jc w:val="left"/>
            </w:pPr>
            <w:r>
              <w:rPr>
                <w:i/>
                <w:color w:val="EC0016"/>
              </w:rPr>
              <w:t>Regelmäßige Erfassung des Bauzustands mit dem Baufortschritt, um überbaute Bereiche inkl. des unterirdischen/verdeckten Baubereichs zu dokumentieren. So dass eine vollständige Punktwolke zum gebauten Bestand für den Abgleich des Baufortschritts sowie die As-Built-Kontrolle verwendet werden kann.</w:t>
            </w:r>
          </w:p>
        </w:tc>
      </w:tr>
      <w:tr w:rsidR="00B512BD" w14:paraId="5CFB102F" w14:textId="77777777" w:rsidTr="00AC615B">
        <w:tc>
          <w:tcPr>
            <w:tcW w:w="0" w:type="auto"/>
            <w:vMerge/>
          </w:tcPr>
          <w:p w14:paraId="03138AB5" w14:textId="77777777" w:rsidR="00B512BD" w:rsidRDefault="00B512BD" w:rsidP="00B512BD">
            <w:pPr>
              <w:jc w:val="left"/>
            </w:pPr>
          </w:p>
        </w:tc>
        <w:tc>
          <w:tcPr>
            <w:tcW w:w="0" w:type="auto"/>
          </w:tcPr>
          <w:p w14:paraId="1FBCED4A" w14:textId="77777777" w:rsidR="00B512BD" w:rsidRDefault="00B512BD" w:rsidP="00B512BD">
            <w:pPr>
              <w:jc w:val="left"/>
            </w:pPr>
            <w:r>
              <w:rPr>
                <w:i/>
                <w:u w:val="single"/>
              </w:rPr>
              <w:t>As-Built-Kontrolle (AN)</w:t>
            </w:r>
          </w:p>
          <w:p w14:paraId="2DE7F7D1" w14:textId="77777777" w:rsidR="00B512BD" w:rsidRDefault="00B512BD" w:rsidP="00B512BD">
            <w:pPr>
              <w:jc w:val="left"/>
            </w:pPr>
            <w:r>
              <w:t>Die As-Built-Kontrolle ist ein Bearbeitungsschritt, bei dem das geplante 3D-Modell der gefertigten IST-Geometrie sowie allen geometrischen und nicht-geometrischen Attributen eines Bauteils oder Bauwerks gegenübergestellt wird. Dabei wird der IST-Zustand mittels Punktwolke erfasst und innerhalb eines Validierungssystems mit dem As-Built-Modell überlagert und abgeglichen. […]</w:t>
            </w:r>
          </w:p>
        </w:tc>
        <w:tc>
          <w:tcPr>
            <w:tcW w:w="0" w:type="auto"/>
          </w:tcPr>
          <w:p w14:paraId="371AE5CB" w14:textId="42E4DD2B" w:rsidR="00B512BD" w:rsidRDefault="00046BBC" w:rsidP="00B512BD">
            <w:pPr>
              <w:jc w:val="left"/>
            </w:pPr>
            <w:r>
              <w:t>Ja</w:t>
            </w:r>
          </w:p>
        </w:tc>
        <w:tc>
          <w:tcPr>
            <w:tcW w:w="0" w:type="auto"/>
          </w:tcPr>
          <w:p w14:paraId="1DEE608F" w14:textId="77777777" w:rsidR="00B512BD" w:rsidRDefault="00B512BD" w:rsidP="00B512BD">
            <w:pPr>
              <w:jc w:val="left"/>
            </w:pPr>
          </w:p>
        </w:tc>
      </w:tr>
    </w:tbl>
    <w:p w14:paraId="26A8CACB" w14:textId="77777777" w:rsidR="00AC615B" w:rsidRDefault="00AC615B">
      <w:pPr>
        <w:sectPr w:rsidR="00AC615B" w:rsidSect="00402922">
          <w:headerReference w:type="even" r:id="rId16"/>
          <w:headerReference w:type="default" r:id="rId17"/>
          <w:footerReference w:type="even" r:id="rId18"/>
          <w:footerReference w:type="default" r:id="rId19"/>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1" w:name="scroll-bookmark-23"/>
      <w:bookmarkStart w:id="72" w:name="scroll-bookmark-24"/>
      <w:bookmarkStart w:id="73" w:name="_Toc191382620"/>
      <w:bookmarkEnd w:id="71"/>
      <w:r>
        <w:lastRenderedPageBreak/>
        <w:t>3 Organisation im Projekt</w:t>
      </w:r>
      <w:bookmarkEnd w:id="72"/>
      <w:bookmarkEnd w:id="73"/>
    </w:p>
    <w:p w14:paraId="12C222AD" w14:textId="77777777" w:rsidR="00AC615B" w:rsidRDefault="00CC3413">
      <w:pPr>
        <w:pStyle w:val="berschrift3"/>
      </w:pPr>
      <w:bookmarkStart w:id="74" w:name="scroll-bookmark-25"/>
      <w:bookmarkStart w:id="75" w:name="scroll-bookmark-26"/>
      <w:bookmarkStart w:id="76" w:name="_Toc191382621"/>
      <w:bookmarkEnd w:id="74"/>
      <w:r>
        <w:t>3.1 BIM-Rollen und Verantwortlichkeiten</w:t>
      </w:r>
      <w:bookmarkEnd w:id="75"/>
      <w:bookmarkEnd w:id="76"/>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77777777" w:rsidR="00AC615B" w:rsidRDefault="00CC3413">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02179A52" w14:textId="77777777" w:rsidR="00AC615B" w:rsidRDefault="00CC3413">
      <w:pPr>
        <w:pStyle w:val="berschrift3"/>
      </w:pPr>
      <w:bookmarkStart w:id="77" w:name="scroll-bookmark-27"/>
      <w:bookmarkStart w:id="78" w:name="scroll-bookmark-28"/>
      <w:bookmarkStart w:id="79" w:name="_Toc191382622"/>
      <w:bookmarkEnd w:id="77"/>
      <w:r>
        <w:t>3.2 Projektorganisation</w:t>
      </w:r>
      <w:bookmarkEnd w:id="78"/>
      <w:bookmarkEnd w:id="79"/>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pPr>
        <w:pStyle w:val="ScrollListBullet"/>
        <w:numPr>
          <w:ilvl w:val="0"/>
          <w:numId w:val="35"/>
        </w:numPr>
        <w:ind w:left="714" w:hanging="357"/>
      </w:pPr>
      <w:r>
        <w:rPr>
          <w:i/>
          <w:color w:val="0000FF"/>
        </w:rPr>
        <w:t>eine nachvollziehbare grobe Struktur der gesamten Projektorganisation ist erkennbar</w:t>
      </w:r>
    </w:p>
    <w:p w14:paraId="339F4E0D" w14:textId="77777777" w:rsidR="00AC615B" w:rsidRDefault="00CC3413">
      <w:pPr>
        <w:pStyle w:val="ScrollListBullet"/>
        <w:numPr>
          <w:ilvl w:val="0"/>
          <w:numId w:val="35"/>
        </w:numPr>
        <w:ind w:left="714" w:hanging="357"/>
      </w:pPr>
      <w:r>
        <w:rPr>
          <w:i/>
          <w:color w:val="0000FF"/>
        </w:rPr>
        <w:t>Berücksichtigung der Rollen gemäß Vorgaben zur Anwendung der BIM-Methodik</w:t>
      </w:r>
    </w:p>
    <w:p w14:paraId="01821F0B" w14:textId="0EE63D30" w:rsidR="00AC615B" w:rsidRPr="00FD57E3" w:rsidRDefault="00CC3413">
      <w:pPr>
        <w:pStyle w:val="ScrollListBullet"/>
        <w:numPr>
          <w:ilvl w:val="0"/>
          <w:numId w:val="35"/>
        </w:numPr>
        <w:ind w:left="714" w:hanging="357"/>
      </w:pPr>
      <w:r>
        <w:rPr>
          <w:i/>
          <w:color w:val="0000FF"/>
        </w:rPr>
        <w:t>Berücksichtigung der im Projektauftrag aufgeführten Gewerke</w:t>
      </w:r>
    </w:p>
    <w:p w14:paraId="6EA56024" w14:textId="77777777" w:rsidR="00FD57E3" w:rsidRDefault="00FD57E3" w:rsidP="00FD57E3">
      <w:pPr>
        <w:pStyle w:val="ScrollListBullet"/>
        <w:numPr>
          <w:ilvl w:val="0"/>
          <w:numId w:val="0"/>
        </w:numPr>
        <w:ind w:left="714" w:hanging="357"/>
        <w:rPr>
          <w:i/>
          <w:color w:val="0000FF"/>
        </w:rPr>
      </w:pPr>
    </w:p>
    <w:p w14:paraId="78CA0F7A" w14:textId="3483E830" w:rsidR="00FD57E3" w:rsidRPr="00D8109F" w:rsidRDefault="009A0075" w:rsidP="00D8109F">
      <w:pPr>
        <w:pStyle w:val="ScrollListBullet"/>
        <w:numPr>
          <w:ilvl w:val="0"/>
          <w:numId w:val="0"/>
        </w:numPr>
        <w:ind w:left="357" w:hanging="357"/>
      </w:pPr>
      <w:r w:rsidRPr="00D8109F">
        <w:t>Vorlage Organigramm</w:t>
      </w:r>
      <w:r w:rsidR="00EF14AB">
        <w:t>:</w:t>
      </w:r>
    </w:p>
    <w:p w14:paraId="6B798ACA" w14:textId="248E1892" w:rsidR="00FD57E3" w:rsidRDefault="00EF14AB" w:rsidP="00FD57E3">
      <w:pPr>
        <w:pStyle w:val="ScrollListBullet"/>
        <w:numPr>
          <w:ilvl w:val="0"/>
          <w:numId w:val="0"/>
        </w:numPr>
        <w:ind w:left="714" w:hanging="357"/>
        <w:rPr>
          <w:i/>
          <w:color w:val="0000FF"/>
        </w:rPr>
      </w:pPr>
      <w:r>
        <w:rPr>
          <w:noProof/>
        </w:rPr>
        <w:drawing>
          <wp:inline distT="0" distB="0" distL="0" distR="0" wp14:anchorId="7A514CE3" wp14:editId="176A7C5D">
            <wp:extent cx="5745707" cy="2876539"/>
            <wp:effectExtent l="0" t="0" r="7620" b="635"/>
            <wp:docPr id="1859434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t="8890" b="18828"/>
                    <a:stretch/>
                  </pic:blipFill>
                  <pic:spPr bwMode="auto">
                    <a:xfrm>
                      <a:off x="0" y="0"/>
                      <a:ext cx="5756444" cy="2881914"/>
                    </a:xfrm>
                    <a:prstGeom prst="rect">
                      <a:avLst/>
                    </a:prstGeom>
                    <a:noFill/>
                    <a:ln>
                      <a:noFill/>
                    </a:ln>
                    <a:extLst>
                      <a:ext uri="{53640926-AAD7-44D8-BBD7-CCE9431645EC}">
                        <a14:shadowObscured xmlns:a14="http://schemas.microsoft.com/office/drawing/2010/main"/>
                      </a:ext>
                    </a:extLst>
                  </pic:spPr>
                </pic:pic>
              </a:graphicData>
            </a:graphic>
          </wp:inline>
        </w:drawing>
      </w:r>
    </w:p>
    <w:p w14:paraId="6245947B" w14:textId="77777777" w:rsidR="00FD57E3" w:rsidRDefault="00FD57E3" w:rsidP="00FD57E3">
      <w:pPr>
        <w:pStyle w:val="ScrollListBullet"/>
        <w:numPr>
          <w:ilvl w:val="0"/>
          <w:numId w:val="0"/>
        </w:numPr>
        <w:ind w:left="714" w:hanging="357"/>
        <w:rPr>
          <w:i/>
          <w:color w:val="0000FF"/>
        </w:rPr>
      </w:pPr>
    </w:p>
    <w:p w14:paraId="093C08C0" w14:textId="77777777" w:rsidR="00FD57E3" w:rsidRDefault="00FD57E3" w:rsidP="00FD57E3">
      <w:pPr>
        <w:pStyle w:val="ScrollListBullet"/>
        <w:numPr>
          <w:ilvl w:val="0"/>
          <w:numId w:val="0"/>
        </w:numPr>
        <w:ind w:left="714" w:hanging="357"/>
        <w:rPr>
          <w:i/>
          <w:color w:val="0000FF"/>
        </w:rPr>
      </w:pPr>
    </w:p>
    <w:p w14:paraId="4E5E910F" w14:textId="77777777" w:rsidR="00FD57E3" w:rsidRDefault="00FD57E3" w:rsidP="00FD57E3">
      <w:pPr>
        <w:pStyle w:val="ScrollListBullet"/>
        <w:numPr>
          <w:ilvl w:val="0"/>
          <w:numId w:val="0"/>
        </w:numPr>
        <w:ind w:left="714" w:hanging="357"/>
        <w:rPr>
          <w:i/>
          <w:color w:val="0000FF"/>
        </w:rPr>
      </w:pPr>
    </w:p>
    <w:p w14:paraId="77EDA60F" w14:textId="77777777" w:rsidR="00AC615B" w:rsidRDefault="00CC3413">
      <w:pPr>
        <w:pStyle w:val="berschrift3"/>
      </w:pPr>
      <w:bookmarkStart w:id="80" w:name="scroll-bookmark-29"/>
      <w:bookmarkStart w:id="81" w:name="scroll-bookmark-30"/>
      <w:bookmarkStart w:id="82" w:name="_Toc191382623"/>
      <w:bookmarkEnd w:id="80"/>
      <w:r>
        <w:lastRenderedPageBreak/>
        <w:t>3.3 Projektbeteiligtenliste</w:t>
      </w:r>
      <w:bookmarkEnd w:id="81"/>
      <w:bookmarkEnd w:id="82"/>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915"/>
        <w:gridCol w:w="1524"/>
        <w:gridCol w:w="816"/>
        <w:gridCol w:w="1601"/>
        <w:gridCol w:w="748"/>
        <w:gridCol w:w="740"/>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77777777" w:rsidR="00AC615B" w:rsidRDefault="00AC615B">
            <w:pPr>
              <w:jc w:val="left"/>
            </w:pPr>
          </w:p>
        </w:tc>
        <w:tc>
          <w:tcPr>
            <w:tcW w:w="0" w:type="auto"/>
          </w:tcPr>
          <w:p w14:paraId="6D37B1A8" w14:textId="77777777" w:rsidR="00AC615B" w:rsidRDefault="00AC615B">
            <w:pPr>
              <w:jc w:val="left"/>
            </w:pP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65CC3AF1"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65921A30" w:rsidR="00374AF0" w:rsidRDefault="00CC3413">
      <w:r>
        <w:t>* </w:t>
      </w:r>
      <w:r>
        <w:rPr>
          <w:b/>
        </w:rPr>
        <w:t>AN</w:t>
      </w:r>
      <w:r>
        <w:t xml:space="preserve">–Auftragnehmer                            </w:t>
      </w:r>
    </w:p>
    <w:p w14:paraId="07480259" w14:textId="78F16566" w:rsidR="00374AF0" w:rsidRDefault="00F75619" w:rsidP="00F75619">
      <w:r>
        <w:rPr>
          <w:b/>
        </w:rPr>
        <w:t xml:space="preserve">  NU</w:t>
      </w:r>
      <w:r>
        <w:t xml:space="preserve">-Nachunternehmer                                    </w:t>
      </w:r>
    </w:p>
    <w:p w14:paraId="09FC937B" w14:textId="010E4400" w:rsidR="00AC615B" w:rsidRDefault="00F75619">
      <w:r>
        <w:rPr>
          <w:b/>
        </w:rPr>
        <w:t xml:space="preserve">  HAN P/B</w:t>
      </w:r>
      <w:r>
        <w:t>-Hauptauftragnehmer Planung/Bauausführung</w:t>
      </w:r>
    </w:p>
    <w:p w14:paraId="39B2912D" w14:textId="77777777" w:rsidR="00AC615B" w:rsidRDefault="00CC3413">
      <w:pPr>
        <w:pStyle w:val="berschrift2"/>
      </w:pPr>
      <w:bookmarkStart w:id="83" w:name="scroll-bookmark-31"/>
      <w:bookmarkStart w:id="84" w:name="scroll-bookmark-32"/>
      <w:bookmarkStart w:id="85" w:name="_Toc191382624"/>
      <w:bookmarkEnd w:id="83"/>
      <w:r>
        <w:lastRenderedPageBreak/>
        <w:t>4 Qualitätssicherung</w:t>
      </w:r>
      <w:bookmarkEnd w:id="84"/>
      <w:bookmarkEnd w:id="85"/>
    </w:p>
    <w:p w14:paraId="12784DBB" w14:textId="5A9E239B" w:rsidR="00AC615B" w:rsidRDefault="00CC3413">
      <w:r>
        <w:t xml:space="preserve">Die Sicherstellung der Planungsqualität verantwortet der Auftragnehmer. Die Anforderungen des Auftraggebers an die Qualitätssicherung und deren Dokumentation sind insbesondere </w:t>
      </w:r>
      <w:r w:rsidR="00941171">
        <w:t>im</w:t>
      </w:r>
      <w:r>
        <w:t xml:space="preserve"> </w:t>
      </w:r>
      <w:hyperlink r:id="rId21" w:history="1">
        <w:r w:rsidRPr="00137026">
          <w:rPr>
            <w:rStyle w:val="Hyperlink"/>
          </w:rPr>
          <w:t>Qualitätssicherungsbericht</w:t>
        </w:r>
      </w:hyperlink>
      <w:r>
        <w:t xml:space="preserve"> sowie 3.9 Sicherung Modellqualität der </w:t>
      </w:r>
      <w:hyperlink r:id="rId22"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D26113">
      <w:pPr>
        <w:pStyle w:val="ScrollListNumber"/>
        <w:numPr>
          <w:ilvl w:val="0"/>
          <w:numId w:val="36"/>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pPr>
        <w:pStyle w:val="ScrollListBullet2"/>
        <w:numPr>
          <w:ilvl w:val="0"/>
          <w:numId w:val="38"/>
        </w:numPr>
        <w:ind w:left="1134" w:hanging="357"/>
      </w:pPr>
      <w:r>
        <w:rPr>
          <w:i/>
          <w:color w:val="0000FF"/>
        </w:rPr>
        <w:t>Überprüfung der Modellübergaben und Datenkonventionen (gem. 2.1 Qualitätssicherungsbericht)</w:t>
      </w:r>
    </w:p>
    <w:p w14:paraId="3DAD0DC7" w14:textId="77777777" w:rsidR="00AC615B" w:rsidRDefault="00CC3413">
      <w:pPr>
        <w:pStyle w:val="ScrollListBullet2"/>
        <w:numPr>
          <w:ilvl w:val="0"/>
          <w:numId w:val="38"/>
        </w:numPr>
        <w:ind w:left="1134" w:hanging="357"/>
      </w:pPr>
      <w:r>
        <w:rPr>
          <w:i/>
          <w:color w:val="0000FF"/>
        </w:rPr>
        <w:t>Überprüfung der Projektanforderungen (gem. 2.2 Qualitätssicherungsbericht)</w:t>
      </w:r>
    </w:p>
    <w:p w14:paraId="32F65B8B" w14:textId="77777777" w:rsidR="00AC615B" w:rsidRDefault="00CC3413">
      <w:pPr>
        <w:pStyle w:val="ScrollListBullet2"/>
        <w:numPr>
          <w:ilvl w:val="0"/>
          <w:numId w:val="38"/>
        </w:numPr>
        <w:ind w:left="1134" w:hanging="357"/>
      </w:pPr>
      <w:r>
        <w:rPr>
          <w:i/>
          <w:color w:val="0000FF"/>
        </w:rPr>
        <w:t>Überprüfung der Anforderungen an das BIM-Modell (gem. 2.3 Qualitätssicherungsbericht)</w:t>
      </w:r>
    </w:p>
    <w:p w14:paraId="3022AB94" w14:textId="77777777" w:rsidR="00AC615B" w:rsidRDefault="00CC3413">
      <w:pPr>
        <w:pStyle w:val="ScrollListBullet2"/>
        <w:numPr>
          <w:ilvl w:val="0"/>
          <w:numId w:val="38"/>
        </w:numPr>
        <w:ind w:left="1134" w:hanging="357"/>
      </w:pPr>
      <w:r>
        <w:rPr>
          <w:i/>
          <w:color w:val="0000FF"/>
        </w:rPr>
        <w:t>Überprüfung der Modell- und Bauteilanforderungen (gem. 2.4 Qualitätssicherungsbericht)</w:t>
      </w:r>
    </w:p>
    <w:p w14:paraId="3D1D1C91" w14:textId="77777777" w:rsidR="00AC615B" w:rsidRDefault="00CC3413">
      <w:pPr>
        <w:pStyle w:val="ScrollListBullet2"/>
        <w:numPr>
          <w:ilvl w:val="0"/>
          <w:numId w:val="38"/>
        </w:numPr>
        <w:ind w:left="1134" w:hanging="357"/>
      </w:pPr>
      <w:r>
        <w:rPr>
          <w:i/>
          <w:color w:val="0000FF"/>
        </w:rPr>
        <w:t>Überprüfung der Modell- und Plankonsistenz (gem. 2.5 Qualitätssicherungsbericht)</w:t>
      </w:r>
    </w:p>
    <w:p w14:paraId="20DDAB50" w14:textId="77777777" w:rsidR="00AC615B" w:rsidRDefault="00CC3413" w:rsidP="00D26113">
      <w:pPr>
        <w:pStyle w:val="ScrollListNumber"/>
        <w:numPr>
          <w:ilvl w:val="0"/>
          <w:numId w:val="36"/>
        </w:numPr>
      </w:pPr>
      <w:r>
        <w:rPr>
          <w:i/>
          <w:color w:val="0000FF"/>
        </w:rPr>
        <w:t>Gesamtprozess der Qualitätssicherung (inkl. Frequenzen, Zuständigkeiten)</w:t>
      </w:r>
    </w:p>
    <w:p w14:paraId="7301DE39" w14:textId="77777777" w:rsidR="00AC615B" w:rsidRDefault="00CC3413" w:rsidP="00D26113">
      <w:pPr>
        <w:pStyle w:val="ScrollListNumber"/>
        <w:numPr>
          <w:ilvl w:val="0"/>
          <w:numId w:val="36"/>
        </w:numPr>
        <w:ind w:left="714" w:hanging="357"/>
      </w:pPr>
      <w:r>
        <w:rPr>
          <w:i/>
          <w:color w:val="0000FF"/>
        </w:rPr>
        <w:t>Werkzeuge/Anwendungen für die Qualitätssicherung]</w:t>
      </w:r>
    </w:p>
    <w:p w14:paraId="29B71975" w14:textId="77777777" w:rsidR="00AC615B" w:rsidRDefault="00CC3413">
      <w:pPr>
        <w:pStyle w:val="berschrift3"/>
      </w:pPr>
      <w:bookmarkStart w:id="86" w:name="scroll-bookmark-33"/>
      <w:bookmarkStart w:id="87" w:name="scroll-bookmark-34"/>
      <w:bookmarkStart w:id="88" w:name="_Toc191382625"/>
      <w:bookmarkEnd w:id="86"/>
      <w:r>
        <w:t>4.1 Strategie der Qualitätssicherung</w:t>
      </w:r>
      <w:bookmarkEnd w:id="87"/>
      <w:bookmarkEnd w:id="88"/>
    </w:p>
    <w:p w14:paraId="705874F1" w14:textId="77777777" w:rsidR="00AC615B" w:rsidRDefault="00CC3413">
      <w:r>
        <w:t>……………………………..</w:t>
      </w:r>
    </w:p>
    <w:p w14:paraId="0C8B40C8" w14:textId="77777777" w:rsidR="00AC615B" w:rsidRDefault="00CC3413">
      <w:pPr>
        <w:pStyle w:val="berschrift2"/>
      </w:pPr>
      <w:bookmarkStart w:id="89" w:name="scroll-bookmark-35"/>
      <w:bookmarkStart w:id="90" w:name="scroll-bookmark-36"/>
      <w:bookmarkStart w:id="91" w:name="_Toc191382626"/>
      <w:bookmarkEnd w:id="89"/>
      <w:r>
        <w:lastRenderedPageBreak/>
        <w:t>5 Strategie der Zusammenarbeit</w:t>
      </w:r>
      <w:bookmarkEnd w:id="90"/>
      <w:bookmarkEnd w:id="91"/>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92" w:name="scroll-bookmark-37"/>
      <w:bookmarkStart w:id="93" w:name="scroll-bookmark-38"/>
      <w:bookmarkStart w:id="94" w:name="_Toc191382627"/>
      <w:bookmarkEnd w:id="92"/>
      <w:r>
        <w:t>5.1 Organisation der Zusammenarbeit – Besprechungsmanagement</w:t>
      </w:r>
      <w:bookmarkEnd w:id="93"/>
      <w:bookmarkEnd w:id="94"/>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Style w:val="ScrollTableNormal"/>
        <w:tblW w:w="5000" w:type="pct"/>
        <w:tblLook w:val="0020" w:firstRow="1" w:lastRow="0" w:firstColumn="0" w:lastColumn="0" w:noHBand="0" w:noVBand="0"/>
      </w:tblPr>
      <w:tblGrid>
        <w:gridCol w:w="3140"/>
        <w:gridCol w:w="1474"/>
        <w:gridCol w:w="4730"/>
      </w:tblGrid>
      <w:tr w:rsidR="00AC615B" w14:paraId="659AA547"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50CFD9A2" w14:textId="77777777" w:rsidR="00AC615B" w:rsidRDefault="00CC3413">
            <w:pPr>
              <w:jc w:val="left"/>
            </w:pPr>
            <w:r>
              <w:t>Bezeichnung</w:t>
            </w:r>
          </w:p>
        </w:tc>
        <w:tc>
          <w:tcPr>
            <w:tcW w:w="0" w:type="auto"/>
          </w:tcPr>
          <w:p w14:paraId="50DD07E6" w14:textId="77777777" w:rsidR="00AC615B" w:rsidRDefault="00CC3413">
            <w:pPr>
              <w:jc w:val="left"/>
            </w:pPr>
            <w:r>
              <w:t>Projektphase</w:t>
            </w:r>
          </w:p>
        </w:tc>
        <w:tc>
          <w:tcPr>
            <w:tcW w:w="0" w:type="auto"/>
          </w:tcPr>
          <w:p w14:paraId="4A84D98C" w14:textId="77777777" w:rsidR="00AC615B" w:rsidRDefault="00CC3413">
            <w:pPr>
              <w:jc w:val="left"/>
            </w:pPr>
            <w:r>
              <w:t>Frequenz</w:t>
            </w:r>
          </w:p>
        </w:tc>
      </w:tr>
      <w:tr w:rsidR="00AC615B" w14:paraId="1EB3FBE2" w14:textId="77777777" w:rsidTr="00AC615B">
        <w:tc>
          <w:tcPr>
            <w:tcW w:w="0" w:type="auto"/>
          </w:tcPr>
          <w:p w14:paraId="78C37154" w14:textId="77777777" w:rsidR="00AC615B" w:rsidRDefault="00CC3413">
            <w:pPr>
              <w:jc w:val="left"/>
            </w:pPr>
            <w:r>
              <w:t>BIM-KickOff</w:t>
            </w:r>
          </w:p>
        </w:tc>
        <w:tc>
          <w:tcPr>
            <w:tcW w:w="0" w:type="auto"/>
          </w:tcPr>
          <w:p w14:paraId="7CDF89DD" w14:textId="77777777" w:rsidR="00AC615B" w:rsidRDefault="00CC3413">
            <w:pPr>
              <w:jc w:val="left"/>
            </w:pPr>
            <w:r>
              <w:t>Planung</w:t>
            </w:r>
          </w:p>
        </w:tc>
        <w:tc>
          <w:tcPr>
            <w:tcW w:w="0" w:type="auto"/>
          </w:tcPr>
          <w:p w14:paraId="26B8E849" w14:textId="77777777" w:rsidR="00AC615B" w:rsidRDefault="00CC3413">
            <w:pPr>
              <w:jc w:val="left"/>
            </w:pPr>
            <w:r>
              <w:rPr>
                <w:b/>
              </w:rPr>
              <w:t> </w:t>
            </w:r>
          </w:p>
        </w:tc>
      </w:tr>
      <w:tr w:rsidR="00AC615B" w14:paraId="79C0CCFA" w14:textId="77777777" w:rsidTr="00AC615B">
        <w:tc>
          <w:tcPr>
            <w:tcW w:w="0" w:type="auto"/>
          </w:tcPr>
          <w:p w14:paraId="79D2CBE3" w14:textId="77777777" w:rsidR="00AC615B" w:rsidRDefault="00CC3413">
            <w:pPr>
              <w:jc w:val="left"/>
            </w:pPr>
            <w:r>
              <w:t>BIM-Projektbesprechung</w:t>
            </w:r>
          </w:p>
        </w:tc>
        <w:tc>
          <w:tcPr>
            <w:tcW w:w="0" w:type="auto"/>
          </w:tcPr>
          <w:p w14:paraId="26E4CBE9" w14:textId="77777777" w:rsidR="00AC615B" w:rsidRDefault="00CC3413">
            <w:pPr>
              <w:jc w:val="left"/>
            </w:pPr>
            <w:r>
              <w:t>Planung</w:t>
            </w:r>
          </w:p>
        </w:tc>
        <w:tc>
          <w:tcPr>
            <w:tcW w:w="0" w:type="auto"/>
          </w:tcPr>
          <w:p w14:paraId="326F7AA5" w14:textId="77777777" w:rsidR="00AC615B" w:rsidRDefault="00CC3413">
            <w:pPr>
              <w:jc w:val="left"/>
            </w:pPr>
            <w:r>
              <w:rPr>
                <w:i/>
              </w:rPr>
              <w:t>4-Wochen, abgleichen mit dem Anwendungsfall „getaktete BIM-Projektbesprechung“</w:t>
            </w:r>
          </w:p>
        </w:tc>
      </w:tr>
      <w:tr w:rsidR="00AC615B" w14:paraId="5C96319A" w14:textId="77777777" w:rsidTr="00AC615B">
        <w:tc>
          <w:tcPr>
            <w:tcW w:w="0" w:type="auto"/>
          </w:tcPr>
          <w:p w14:paraId="74848622" w14:textId="77777777" w:rsidR="00AC615B" w:rsidRDefault="00CC3413">
            <w:pPr>
              <w:jc w:val="left"/>
            </w:pPr>
            <w:r>
              <w:rPr>
                <w:i/>
              </w:rPr>
              <w:t>…</w:t>
            </w:r>
          </w:p>
        </w:tc>
        <w:tc>
          <w:tcPr>
            <w:tcW w:w="0" w:type="auto"/>
          </w:tcPr>
          <w:p w14:paraId="1B1AB52C" w14:textId="77777777" w:rsidR="00AC615B" w:rsidRDefault="00CC3413">
            <w:pPr>
              <w:jc w:val="left"/>
            </w:pPr>
            <w:r>
              <w:rPr>
                <w:i/>
              </w:rPr>
              <w:t>…</w:t>
            </w:r>
          </w:p>
        </w:tc>
        <w:tc>
          <w:tcPr>
            <w:tcW w:w="0" w:type="auto"/>
          </w:tcPr>
          <w:p w14:paraId="6AA52556" w14:textId="77777777" w:rsidR="00AC615B" w:rsidRDefault="00CC3413">
            <w:pPr>
              <w:jc w:val="left"/>
            </w:pPr>
            <w:r>
              <w:rPr>
                <w:i/>
              </w:rPr>
              <w:t>…</w:t>
            </w:r>
          </w:p>
        </w:tc>
      </w:tr>
      <w:tr w:rsidR="00AC615B" w14:paraId="2021EB43" w14:textId="77777777" w:rsidTr="00AC615B">
        <w:tc>
          <w:tcPr>
            <w:tcW w:w="0" w:type="auto"/>
          </w:tcPr>
          <w:p w14:paraId="08F9C73A" w14:textId="77777777" w:rsidR="00AC615B" w:rsidRDefault="00CC3413">
            <w:pPr>
              <w:jc w:val="left"/>
            </w:pPr>
            <w:r>
              <w:rPr>
                <w:i/>
              </w:rPr>
              <w:t>…</w:t>
            </w:r>
          </w:p>
        </w:tc>
        <w:tc>
          <w:tcPr>
            <w:tcW w:w="0" w:type="auto"/>
          </w:tcPr>
          <w:p w14:paraId="715CAD38" w14:textId="77777777" w:rsidR="00AC615B" w:rsidRDefault="00CC3413">
            <w:pPr>
              <w:jc w:val="left"/>
            </w:pPr>
            <w:r>
              <w:rPr>
                <w:i/>
              </w:rPr>
              <w:t>…</w:t>
            </w:r>
          </w:p>
        </w:tc>
        <w:tc>
          <w:tcPr>
            <w:tcW w:w="0" w:type="auto"/>
          </w:tcPr>
          <w:p w14:paraId="0B6E438B" w14:textId="77777777" w:rsidR="00AC615B" w:rsidRDefault="00CC3413">
            <w:pPr>
              <w:jc w:val="left"/>
            </w:pPr>
            <w:r>
              <w:rPr>
                <w:i/>
              </w:rPr>
              <w:t>…</w:t>
            </w:r>
          </w:p>
        </w:tc>
      </w:tr>
      <w:tr w:rsidR="00AC615B" w14:paraId="6F5B7F7F" w14:textId="77777777" w:rsidTr="00AC615B">
        <w:tc>
          <w:tcPr>
            <w:tcW w:w="0" w:type="auto"/>
          </w:tcPr>
          <w:p w14:paraId="504B32EB" w14:textId="77777777" w:rsidR="00AC615B" w:rsidRDefault="00CC3413">
            <w:pPr>
              <w:jc w:val="left"/>
            </w:pPr>
            <w:r>
              <w:t>Ergänzendes Besprechungskonzept des AN:</w:t>
            </w:r>
          </w:p>
        </w:tc>
        <w:tc>
          <w:tcPr>
            <w:tcW w:w="0" w:type="auto"/>
          </w:tcPr>
          <w:p w14:paraId="6FED4972" w14:textId="77777777" w:rsidR="00AC615B" w:rsidRDefault="00AC615B">
            <w:pPr>
              <w:jc w:val="left"/>
            </w:pPr>
          </w:p>
        </w:tc>
        <w:tc>
          <w:tcPr>
            <w:tcW w:w="0" w:type="auto"/>
          </w:tcPr>
          <w:p w14:paraId="7D277FB7" w14:textId="77777777" w:rsidR="00AC615B" w:rsidRDefault="00AC615B">
            <w:pPr>
              <w:jc w:val="left"/>
            </w:pPr>
          </w:p>
        </w:tc>
      </w:tr>
      <w:tr w:rsidR="00AC615B" w14:paraId="7021081B" w14:textId="77777777" w:rsidTr="00AC615B">
        <w:tc>
          <w:tcPr>
            <w:tcW w:w="0" w:type="auto"/>
          </w:tcPr>
          <w:p w14:paraId="24371A42" w14:textId="77777777" w:rsidR="00AC615B" w:rsidRDefault="00CC3413">
            <w:pPr>
              <w:jc w:val="left"/>
            </w:pPr>
            <w:r>
              <w:rPr>
                <w:i/>
              </w:rPr>
              <w:t>BIM-Projektbesprechungen des AN Planung</w:t>
            </w:r>
          </w:p>
        </w:tc>
        <w:tc>
          <w:tcPr>
            <w:tcW w:w="0" w:type="auto"/>
          </w:tcPr>
          <w:p w14:paraId="70F717D6" w14:textId="77777777" w:rsidR="00AC615B" w:rsidRDefault="00CC3413">
            <w:pPr>
              <w:jc w:val="left"/>
            </w:pPr>
            <w:r>
              <w:rPr>
                <w:i/>
              </w:rPr>
              <w:t>Planung</w:t>
            </w:r>
          </w:p>
        </w:tc>
        <w:tc>
          <w:tcPr>
            <w:tcW w:w="0" w:type="auto"/>
          </w:tcPr>
          <w:p w14:paraId="525A5FFB" w14:textId="77777777" w:rsidR="00AC615B" w:rsidRDefault="00CC3413">
            <w:pPr>
              <w:jc w:val="left"/>
            </w:pPr>
            <w:r>
              <w:rPr>
                <w:i/>
              </w:rPr>
              <w:t>…</w:t>
            </w:r>
          </w:p>
        </w:tc>
      </w:tr>
      <w:tr w:rsidR="00AC615B" w14:paraId="7E43D4BF" w14:textId="77777777" w:rsidTr="00AC615B">
        <w:tc>
          <w:tcPr>
            <w:tcW w:w="0" w:type="auto"/>
          </w:tcPr>
          <w:p w14:paraId="3E40F18A" w14:textId="77777777" w:rsidR="00AC615B" w:rsidRDefault="00CC3413">
            <w:pPr>
              <w:jc w:val="left"/>
            </w:pPr>
            <w:r>
              <w:rPr>
                <w:i/>
              </w:rPr>
              <w:t>BIM-Projektbesprechungen des AN Bauausführung</w:t>
            </w:r>
          </w:p>
        </w:tc>
        <w:tc>
          <w:tcPr>
            <w:tcW w:w="0" w:type="auto"/>
          </w:tcPr>
          <w:p w14:paraId="5C7F0D2E" w14:textId="77777777" w:rsidR="00AC615B" w:rsidRDefault="00CC3413">
            <w:pPr>
              <w:jc w:val="left"/>
            </w:pPr>
            <w:r>
              <w:rPr>
                <w:i/>
              </w:rPr>
              <w:t>Bauausführung</w:t>
            </w:r>
          </w:p>
        </w:tc>
        <w:tc>
          <w:tcPr>
            <w:tcW w:w="0" w:type="auto"/>
          </w:tcPr>
          <w:p w14:paraId="11297395" w14:textId="77777777" w:rsidR="00AC615B" w:rsidRDefault="00CC3413">
            <w:pPr>
              <w:jc w:val="left"/>
            </w:pPr>
            <w:r>
              <w:rPr>
                <w:i/>
              </w:rPr>
              <w:t>…</w:t>
            </w:r>
          </w:p>
        </w:tc>
      </w:tr>
      <w:tr w:rsidR="00AC615B" w14:paraId="46355480" w14:textId="77777777" w:rsidTr="00AC615B">
        <w:tc>
          <w:tcPr>
            <w:tcW w:w="0" w:type="auto"/>
          </w:tcPr>
          <w:p w14:paraId="0B459761" w14:textId="77777777" w:rsidR="00AC615B" w:rsidRDefault="00CC3413">
            <w:pPr>
              <w:jc w:val="left"/>
            </w:pPr>
            <w:r>
              <w:rPr>
                <w:i/>
              </w:rPr>
              <w:t>…</w:t>
            </w:r>
          </w:p>
        </w:tc>
        <w:tc>
          <w:tcPr>
            <w:tcW w:w="0" w:type="auto"/>
          </w:tcPr>
          <w:p w14:paraId="07CD1E9C" w14:textId="77777777" w:rsidR="00AC615B" w:rsidRDefault="00CC3413">
            <w:pPr>
              <w:jc w:val="left"/>
            </w:pPr>
            <w:r>
              <w:rPr>
                <w:i/>
              </w:rPr>
              <w:t>…</w:t>
            </w:r>
          </w:p>
        </w:tc>
        <w:tc>
          <w:tcPr>
            <w:tcW w:w="0" w:type="auto"/>
          </w:tcPr>
          <w:p w14:paraId="631C0D41" w14:textId="77777777" w:rsidR="00AC615B" w:rsidRDefault="00CC3413">
            <w:pPr>
              <w:jc w:val="left"/>
            </w:pPr>
            <w:r>
              <w:rPr>
                <w:i/>
              </w:rPr>
              <w:t>…</w:t>
            </w: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95" w:name="scroll-bookmark-39"/>
      <w:bookmarkStart w:id="96" w:name="scroll-bookmark-40"/>
      <w:bookmarkStart w:id="97" w:name="_Toc191382628"/>
      <w:bookmarkEnd w:id="95"/>
      <w:r>
        <w:lastRenderedPageBreak/>
        <w:t>6 Datenaustausch und -lieferung</w:t>
      </w:r>
      <w:bookmarkEnd w:id="96"/>
      <w:bookmarkEnd w:id="97"/>
    </w:p>
    <w:p w14:paraId="33720CD8" w14:textId="77777777" w:rsidR="00AC615B" w:rsidRDefault="00CC3413">
      <w:pPr>
        <w:pStyle w:val="berschrift3"/>
      </w:pPr>
      <w:bookmarkStart w:id="98" w:name="scroll-bookmark-41"/>
      <w:bookmarkStart w:id="99" w:name="scroll-bookmark-42"/>
      <w:bookmarkStart w:id="100" w:name="_Toc191382629"/>
      <w:bookmarkEnd w:id="98"/>
      <w:r>
        <w:t>6.1 Gemeinsame Datenumgebung</w:t>
      </w:r>
      <w:bookmarkEnd w:id="99"/>
      <w:bookmarkEnd w:id="100"/>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3C8B08E1" w14:textId="77777777" w:rsidR="00AC615B" w:rsidRDefault="00CC3413">
      <w:r>
        <w:rPr>
          <w:i/>
          <w:color w:val="0000FF"/>
        </w:rPr>
        <w:t>[Projektspezifische Festlegungen, wie z.B. Teilnehmer des AN oder Ansprechpartner des AG etc. können hier dokumentiert werden.]</w:t>
      </w:r>
    </w:p>
    <w:p w14:paraId="3CE07CF3" w14:textId="77777777" w:rsidR="00AC615B" w:rsidRDefault="00CC3413">
      <w:pPr>
        <w:pStyle w:val="berschrift3"/>
      </w:pPr>
      <w:bookmarkStart w:id="101" w:name="scroll-bookmark-43"/>
      <w:bookmarkStart w:id="102" w:name="scroll-bookmark-44"/>
      <w:bookmarkStart w:id="103" w:name="_Toc191382630"/>
      <w:bookmarkEnd w:id="101"/>
      <w:r>
        <w:t>6.2 Softwareumgebung und -Schnittstellen</w:t>
      </w:r>
      <w:bookmarkEnd w:id="102"/>
      <w:bookmarkEnd w:id="103"/>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77777777" w:rsidR="00AC615B" w:rsidRDefault="00CC3413">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p w14:paraId="1EF1549E" w14:textId="77777777" w:rsidR="00AC615B" w:rsidRDefault="00CC3413">
      <w:pPr>
        <w:pStyle w:val="berschrift3"/>
      </w:pPr>
      <w:bookmarkStart w:id="104" w:name="scroll-bookmark-45"/>
      <w:bookmarkStart w:id="105" w:name="scroll-bookmark-46"/>
      <w:bookmarkStart w:id="106" w:name="_Toc191382631"/>
      <w:bookmarkEnd w:id="104"/>
      <w:r>
        <w:t>6.3 Modellbasierter Informations- und Datenaustausch</w:t>
      </w:r>
      <w:bookmarkEnd w:id="105"/>
      <w:bookmarkEnd w:id="106"/>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tcPr>
          <w:p w14:paraId="06744641" w14:textId="77777777" w:rsidR="00AC615B" w:rsidRDefault="00CC3413">
            <w:pPr>
              <w:jc w:val="left"/>
            </w:pPr>
            <w:r>
              <w:t>Input</w:t>
            </w:r>
          </w:p>
        </w:tc>
        <w:tc>
          <w:tcPr>
            <w:tcW w:w="0" w:type="auto"/>
            <w:vMerge w:val="restart"/>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AC615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tcPr>
          <w:p w14:paraId="463E2037" w14:textId="77777777" w:rsidR="00AC615B" w:rsidRDefault="00CC3413">
            <w:pPr>
              <w:jc w:val="left"/>
            </w:pPr>
            <w:r>
              <w:rPr>
                <w:b/>
              </w:rPr>
              <w:t>Output</w:t>
            </w:r>
          </w:p>
        </w:tc>
        <w:tc>
          <w:tcPr>
            <w:tcW w:w="0" w:type="auto"/>
            <w:vMerge/>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Default="00CC3413">
            <w:pPr>
              <w:jc w:val="left"/>
            </w:pPr>
            <w:r>
              <w:rPr>
                <w:i/>
                <w:color w:val="7A869A"/>
              </w:rPr>
              <w:t>Autodesk Revit</w:t>
            </w:r>
          </w:p>
          <w:p w14:paraId="424C8636" w14:textId="77777777" w:rsidR="00AC615B" w:rsidRDefault="00AC615B">
            <w:pPr>
              <w:jc w:val="left"/>
            </w:pPr>
          </w:p>
          <w:p w14:paraId="0CC59438" w14:textId="77777777" w:rsidR="00AC615B" w:rsidRDefault="00AC615B">
            <w:pPr>
              <w:jc w:val="left"/>
            </w:pPr>
          </w:p>
          <w:p w14:paraId="12D3F094" w14:textId="77777777" w:rsidR="00AC615B" w:rsidRDefault="00AC615B">
            <w:pPr>
              <w:jc w:val="left"/>
            </w:pPr>
          </w:p>
          <w:p w14:paraId="67C11523" w14:textId="77777777" w:rsidR="00AC615B" w:rsidRDefault="00AC615B">
            <w:pPr>
              <w:jc w:val="left"/>
            </w:pPr>
          </w:p>
        </w:tc>
        <w:tc>
          <w:tcPr>
            <w:tcW w:w="0" w:type="auto"/>
            <w:vMerge w:val="restart"/>
          </w:tcPr>
          <w:p w14:paraId="7554C278" w14:textId="77777777" w:rsidR="00AC615B" w:rsidRDefault="00CC3413">
            <w:pPr>
              <w:jc w:val="left"/>
            </w:pPr>
            <w:r>
              <w:rPr>
                <w:i/>
                <w:color w:val="7A869A"/>
              </w:rPr>
              <w:t>20xx</w:t>
            </w:r>
          </w:p>
        </w:tc>
        <w:tc>
          <w:tcPr>
            <w:tcW w:w="0" w:type="auto"/>
          </w:tcPr>
          <w:p w14:paraId="4FB55EDE" w14:textId="77777777" w:rsidR="00AC615B" w:rsidRDefault="00CC3413">
            <w:pPr>
              <w:jc w:val="left"/>
            </w:pPr>
            <w:r>
              <w:rPr>
                <w:i/>
                <w:color w:val="7A869A"/>
              </w:rPr>
              <w:t>.dwg / .rvt</w:t>
            </w:r>
          </w:p>
        </w:tc>
        <w:tc>
          <w:tcPr>
            <w:tcW w:w="0" w:type="auto"/>
            <w:vMerge w:val="restart"/>
          </w:tcPr>
          <w:p w14:paraId="7C054C6D" w14:textId="77777777" w:rsidR="00AC615B" w:rsidRDefault="00CC3413">
            <w:pPr>
              <w:jc w:val="left"/>
            </w:pPr>
            <w:r>
              <w:rPr>
                <w:i/>
                <w:color w:val="7A869A"/>
              </w:rPr>
              <w:t>Bestand als Lageplan im dwg-Format inkl. Höhenpunkte und DGM</w:t>
            </w:r>
          </w:p>
        </w:tc>
        <w:tc>
          <w:tcPr>
            <w:tcW w:w="0" w:type="auto"/>
            <w:vMerge w:val="restart"/>
          </w:tcPr>
          <w:p w14:paraId="7251F35F" w14:textId="77777777" w:rsidR="00AC615B" w:rsidRDefault="00CC3413">
            <w:pPr>
              <w:jc w:val="left"/>
            </w:pPr>
            <w:r>
              <w:rPr>
                <w:i/>
                <w:color w:val="7A869A"/>
              </w:rPr>
              <w:t>3D-Fachmodelle (alle in 3D geplanten Gewerke)</w:t>
            </w:r>
          </w:p>
        </w:tc>
      </w:tr>
      <w:tr w:rsidR="00AC615B" w14:paraId="3076B884" w14:textId="77777777" w:rsidTr="00AC615B">
        <w:tc>
          <w:tcPr>
            <w:tcW w:w="0" w:type="auto"/>
            <w:vMerge/>
          </w:tcPr>
          <w:p w14:paraId="0C696F9D" w14:textId="77777777" w:rsidR="00AC615B" w:rsidRDefault="00AC615B">
            <w:pPr>
              <w:jc w:val="left"/>
            </w:pPr>
          </w:p>
        </w:tc>
        <w:tc>
          <w:tcPr>
            <w:tcW w:w="0" w:type="auto"/>
            <w:vMerge/>
          </w:tcPr>
          <w:p w14:paraId="43EB90BC" w14:textId="77777777" w:rsidR="00AC615B" w:rsidRDefault="00AC615B">
            <w:pPr>
              <w:jc w:val="left"/>
            </w:pPr>
          </w:p>
        </w:tc>
        <w:tc>
          <w:tcPr>
            <w:tcW w:w="0" w:type="auto"/>
          </w:tcPr>
          <w:p w14:paraId="3F1C46B3" w14:textId="77777777" w:rsidR="00AC615B" w:rsidRDefault="00CC3413">
            <w:pPr>
              <w:jc w:val="left"/>
            </w:pPr>
            <w:r>
              <w:rPr>
                <w:i/>
                <w:color w:val="7A869A"/>
              </w:rPr>
              <w:t>.rvt / .ifc</w:t>
            </w:r>
          </w:p>
        </w:tc>
        <w:tc>
          <w:tcPr>
            <w:tcW w:w="0" w:type="auto"/>
            <w:vMerge/>
          </w:tcPr>
          <w:p w14:paraId="3AD12907" w14:textId="77777777" w:rsidR="00AC615B" w:rsidRDefault="00AC615B">
            <w:pPr>
              <w:jc w:val="left"/>
            </w:pPr>
          </w:p>
        </w:tc>
        <w:tc>
          <w:tcPr>
            <w:tcW w:w="0" w:type="auto"/>
            <w:vMerge/>
          </w:tcPr>
          <w:p w14:paraId="051FCFE2" w14:textId="77777777" w:rsidR="00AC615B" w:rsidRDefault="00AC615B">
            <w:pPr>
              <w:jc w:val="left"/>
            </w:pPr>
          </w:p>
        </w:tc>
      </w:tr>
      <w:tr w:rsidR="00AC615B" w14:paraId="6753F35D" w14:textId="77777777" w:rsidTr="00AC615B">
        <w:tc>
          <w:tcPr>
            <w:tcW w:w="0" w:type="auto"/>
            <w:vMerge w:val="restart"/>
          </w:tcPr>
          <w:p w14:paraId="55916842" w14:textId="77777777" w:rsidR="00AC615B" w:rsidRDefault="00CC3413">
            <w:pPr>
              <w:jc w:val="left"/>
            </w:pPr>
            <w:r>
              <w:rPr>
                <w:i/>
                <w:color w:val="7A869A"/>
              </w:rPr>
              <w:t>Caneco BIM</w:t>
            </w:r>
          </w:p>
          <w:p w14:paraId="465990AE" w14:textId="77777777" w:rsidR="00AC615B" w:rsidRDefault="00AC615B">
            <w:pPr>
              <w:jc w:val="left"/>
            </w:pPr>
          </w:p>
          <w:p w14:paraId="751041D8" w14:textId="77777777" w:rsidR="00AC615B" w:rsidRDefault="00AC615B">
            <w:pPr>
              <w:jc w:val="left"/>
            </w:pPr>
          </w:p>
          <w:p w14:paraId="0BBAE51F" w14:textId="77777777" w:rsidR="00AC615B" w:rsidRDefault="00AC615B">
            <w:pPr>
              <w:jc w:val="left"/>
            </w:pPr>
          </w:p>
          <w:p w14:paraId="1BF48E3C" w14:textId="77777777" w:rsidR="00AC615B" w:rsidRDefault="00AC615B">
            <w:pPr>
              <w:jc w:val="left"/>
            </w:pPr>
          </w:p>
        </w:tc>
        <w:tc>
          <w:tcPr>
            <w:tcW w:w="0" w:type="auto"/>
            <w:vMerge w:val="restart"/>
          </w:tcPr>
          <w:p w14:paraId="10016193" w14:textId="77777777" w:rsidR="00AC615B" w:rsidRDefault="00CC3413">
            <w:pPr>
              <w:jc w:val="left"/>
            </w:pPr>
            <w:r>
              <w:rPr>
                <w:i/>
                <w:color w:val="7A869A"/>
              </w:rPr>
              <w:t> </w:t>
            </w:r>
          </w:p>
        </w:tc>
        <w:tc>
          <w:tcPr>
            <w:tcW w:w="0" w:type="auto"/>
          </w:tcPr>
          <w:p w14:paraId="20090CB6" w14:textId="77777777" w:rsidR="00AC615B" w:rsidRDefault="00CC3413">
            <w:pPr>
              <w:jc w:val="left"/>
            </w:pPr>
            <w:r>
              <w:rPr>
                <w:i/>
                <w:color w:val="7A869A"/>
              </w:rPr>
              <w:t>.rvt</w:t>
            </w:r>
          </w:p>
        </w:tc>
        <w:tc>
          <w:tcPr>
            <w:tcW w:w="0" w:type="auto"/>
            <w:vMerge w:val="restart"/>
          </w:tcPr>
          <w:p w14:paraId="16396076" w14:textId="77777777" w:rsidR="00AC615B" w:rsidRDefault="00CC3413">
            <w:pPr>
              <w:jc w:val="left"/>
            </w:pPr>
            <w:r>
              <w:rPr>
                <w:i/>
                <w:color w:val="7A869A"/>
              </w:rPr>
              <w:t> </w:t>
            </w:r>
          </w:p>
        </w:tc>
        <w:tc>
          <w:tcPr>
            <w:tcW w:w="0" w:type="auto"/>
            <w:vMerge w:val="restart"/>
          </w:tcPr>
          <w:p w14:paraId="32364724" w14:textId="77777777" w:rsidR="00AC615B" w:rsidRDefault="00CC3413">
            <w:pPr>
              <w:jc w:val="left"/>
            </w:pPr>
            <w:r>
              <w:rPr>
                <w:i/>
                <w:color w:val="7A869A"/>
              </w:rPr>
              <w:t>Revit-AddOn für Elektrotechnik</w:t>
            </w:r>
          </w:p>
        </w:tc>
      </w:tr>
      <w:tr w:rsidR="00AC615B" w14:paraId="3EC801B4" w14:textId="77777777" w:rsidTr="00AC615B">
        <w:tc>
          <w:tcPr>
            <w:tcW w:w="0" w:type="auto"/>
            <w:vMerge/>
          </w:tcPr>
          <w:p w14:paraId="1AAC14F9" w14:textId="77777777" w:rsidR="00AC615B" w:rsidRDefault="00AC615B">
            <w:pPr>
              <w:jc w:val="left"/>
            </w:pPr>
          </w:p>
        </w:tc>
        <w:tc>
          <w:tcPr>
            <w:tcW w:w="0" w:type="auto"/>
            <w:vMerge/>
          </w:tcPr>
          <w:p w14:paraId="56AD544B" w14:textId="77777777" w:rsidR="00AC615B" w:rsidRDefault="00AC615B">
            <w:pPr>
              <w:jc w:val="left"/>
            </w:pPr>
          </w:p>
        </w:tc>
        <w:tc>
          <w:tcPr>
            <w:tcW w:w="0" w:type="auto"/>
          </w:tcPr>
          <w:p w14:paraId="5287B828" w14:textId="77777777" w:rsidR="00AC615B" w:rsidRDefault="00CC3413">
            <w:pPr>
              <w:jc w:val="left"/>
            </w:pPr>
            <w:r>
              <w:rPr>
                <w:i/>
                <w:color w:val="7A869A"/>
              </w:rPr>
              <w:t>.rvt</w:t>
            </w:r>
          </w:p>
        </w:tc>
        <w:tc>
          <w:tcPr>
            <w:tcW w:w="0" w:type="auto"/>
            <w:vMerge/>
          </w:tcPr>
          <w:p w14:paraId="3BB0BA7C" w14:textId="77777777" w:rsidR="00AC615B" w:rsidRDefault="00AC615B">
            <w:pPr>
              <w:jc w:val="left"/>
            </w:pPr>
          </w:p>
        </w:tc>
        <w:tc>
          <w:tcPr>
            <w:tcW w:w="0" w:type="auto"/>
            <w:vMerge/>
          </w:tcPr>
          <w:p w14:paraId="05EF0CBA" w14:textId="77777777" w:rsidR="00AC615B" w:rsidRDefault="00AC615B">
            <w:pPr>
              <w:jc w:val="left"/>
            </w:pPr>
          </w:p>
        </w:tc>
      </w:tr>
      <w:tr w:rsidR="00AC615B" w14:paraId="089E4D4B" w14:textId="77777777" w:rsidTr="00AC615B">
        <w:tc>
          <w:tcPr>
            <w:tcW w:w="0" w:type="auto"/>
            <w:vMerge w:val="restart"/>
          </w:tcPr>
          <w:p w14:paraId="19F630D5" w14:textId="77777777" w:rsidR="00AC615B" w:rsidRDefault="00CC3413">
            <w:pPr>
              <w:jc w:val="left"/>
            </w:pPr>
            <w:r>
              <w:rPr>
                <w:i/>
                <w:color w:val="7A869A"/>
              </w:rPr>
              <w:t>Caneco BT</w:t>
            </w:r>
          </w:p>
          <w:p w14:paraId="14BC1813" w14:textId="77777777" w:rsidR="00AC615B" w:rsidRDefault="00AC615B">
            <w:pPr>
              <w:jc w:val="left"/>
            </w:pPr>
          </w:p>
          <w:p w14:paraId="0EF44954" w14:textId="77777777" w:rsidR="00AC615B" w:rsidRDefault="00AC615B">
            <w:pPr>
              <w:jc w:val="left"/>
            </w:pPr>
          </w:p>
          <w:p w14:paraId="4CADC660" w14:textId="77777777" w:rsidR="00AC615B" w:rsidRDefault="00AC615B">
            <w:pPr>
              <w:jc w:val="left"/>
            </w:pPr>
          </w:p>
          <w:p w14:paraId="41A026D1" w14:textId="77777777" w:rsidR="00AC615B" w:rsidRDefault="00AC615B">
            <w:pPr>
              <w:jc w:val="left"/>
            </w:pPr>
          </w:p>
        </w:tc>
        <w:tc>
          <w:tcPr>
            <w:tcW w:w="0" w:type="auto"/>
            <w:vMerge w:val="restart"/>
          </w:tcPr>
          <w:p w14:paraId="37FE06E1" w14:textId="77777777" w:rsidR="00AC615B" w:rsidRDefault="00CC3413">
            <w:pPr>
              <w:jc w:val="left"/>
            </w:pPr>
            <w:r>
              <w:rPr>
                <w:i/>
                <w:color w:val="7A869A"/>
              </w:rPr>
              <w:t> </w:t>
            </w:r>
          </w:p>
        </w:tc>
        <w:tc>
          <w:tcPr>
            <w:tcW w:w="0" w:type="auto"/>
          </w:tcPr>
          <w:p w14:paraId="275AAF3F" w14:textId="77777777" w:rsidR="00AC615B" w:rsidRDefault="00CC3413">
            <w:pPr>
              <w:jc w:val="left"/>
            </w:pPr>
            <w:r>
              <w:rPr>
                <w:i/>
                <w:color w:val="7A869A"/>
              </w:rPr>
              <w:t>proprietär</w:t>
            </w:r>
          </w:p>
        </w:tc>
        <w:tc>
          <w:tcPr>
            <w:tcW w:w="0" w:type="auto"/>
            <w:vMerge w:val="restart"/>
          </w:tcPr>
          <w:p w14:paraId="5D01BEA1" w14:textId="77777777" w:rsidR="00AC615B" w:rsidRDefault="00CC3413">
            <w:pPr>
              <w:jc w:val="left"/>
            </w:pPr>
            <w:r>
              <w:rPr>
                <w:i/>
                <w:color w:val="7A869A"/>
              </w:rPr>
              <w:t> </w:t>
            </w:r>
          </w:p>
        </w:tc>
        <w:tc>
          <w:tcPr>
            <w:tcW w:w="0" w:type="auto"/>
            <w:vMerge w:val="restart"/>
          </w:tcPr>
          <w:p w14:paraId="26FB0FEA" w14:textId="77777777" w:rsidR="00AC615B" w:rsidRDefault="00CC3413">
            <w:pPr>
              <w:jc w:val="left"/>
            </w:pPr>
            <w:r>
              <w:rPr>
                <w:i/>
                <w:color w:val="7A869A"/>
              </w:rPr>
              <w:t>Planung Elektrotechnik</w:t>
            </w:r>
          </w:p>
        </w:tc>
      </w:tr>
      <w:tr w:rsidR="00AC615B" w14:paraId="1C5DA04E" w14:textId="77777777" w:rsidTr="00AC615B">
        <w:tc>
          <w:tcPr>
            <w:tcW w:w="0" w:type="auto"/>
            <w:vMerge/>
          </w:tcPr>
          <w:p w14:paraId="3C07DC16" w14:textId="77777777" w:rsidR="00AC615B" w:rsidRDefault="00AC615B">
            <w:pPr>
              <w:jc w:val="left"/>
            </w:pPr>
          </w:p>
        </w:tc>
        <w:tc>
          <w:tcPr>
            <w:tcW w:w="0" w:type="auto"/>
            <w:vMerge/>
          </w:tcPr>
          <w:p w14:paraId="1493076B" w14:textId="77777777" w:rsidR="00AC615B" w:rsidRDefault="00AC615B">
            <w:pPr>
              <w:jc w:val="left"/>
            </w:pPr>
          </w:p>
        </w:tc>
        <w:tc>
          <w:tcPr>
            <w:tcW w:w="0" w:type="auto"/>
          </w:tcPr>
          <w:p w14:paraId="67905C06" w14:textId="77777777" w:rsidR="00AC615B" w:rsidRDefault="00CC3413">
            <w:pPr>
              <w:jc w:val="left"/>
            </w:pPr>
            <w:r>
              <w:rPr>
                <w:i/>
                <w:color w:val="7A869A"/>
              </w:rPr>
              <w:t>proprietär</w:t>
            </w:r>
          </w:p>
        </w:tc>
        <w:tc>
          <w:tcPr>
            <w:tcW w:w="0" w:type="auto"/>
            <w:vMerge/>
          </w:tcPr>
          <w:p w14:paraId="28274F50" w14:textId="77777777" w:rsidR="00AC615B" w:rsidRDefault="00AC615B">
            <w:pPr>
              <w:jc w:val="left"/>
            </w:pPr>
          </w:p>
        </w:tc>
        <w:tc>
          <w:tcPr>
            <w:tcW w:w="0" w:type="auto"/>
            <w:vMerge/>
          </w:tcPr>
          <w:p w14:paraId="071A7094" w14:textId="77777777" w:rsidR="00AC615B" w:rsidRDefault="00AC615B">
            <w:pPr>
              <w:jc w:val="left"/>
            </w:pPr>
          </w:p>
        </w:tc>
      </w:tr>
      <w:tr w:rsidR="00AC615B" w14:paraId="14490365" w14:textId="77777777" w:rsidTr="00AC615B">
        <w:tc>
          <w:tcPr>
            <w:tcW w:w="0" w:type="auto"/>
            <w:vMerge w:val="restart"/>
          </w:tcPr>
          <w:p w14:paraId="4EDB8F33" w14:textId="77777777" w:rsidR="00AC615B" w:rsidRDefault="00CC3413">
            <w:pPr>
              <w:jc w:val="left"/>
            </w:pPr>
            <w:r>
              <w:rPr>
                <w:i/>
                <w:color w:val="7A869A"/>
              </w:rPr>
              <w:t>liNear</w:t>
            </w:r>
          </w:p>
          <w:p w14:paraId="58118093" w14:textId="77777777" w:rsidR="00AC615B" w:rsidRDefault="00AC615B">
            <w:pPr>
              <w:jc w:val="left"/>
            </w:pPr>
          </w:p>
          <w:p w14:paraId="327E7A91" w14:textId="77777777" w:rsidR="00AC615B" w:rsidRDefault="00AC615B">
            <w:pPr>
              <w:jc w:val="left"/>
            </w:pPr>
          </w:p>
          <w:p w14:paraId="3930ED7C" w14:textId="77777777" w:rsidR="00AC615B" w:rsidRDefault="00AC615B">
            <w:pPr>
              <w:jc w:val="left"/>
            </w:pPr>
          </w:p>
          <w:p w14:paraId="25137B9A" w14:textId="77777777" w:rsidR="00AC615B" w:rsidRDefault="00AC615B">
            <w:pPr>
              <w:jc w:val="left"/>
            </w:pPr>
          </w:p>
        </w:tc>
        <w:tc>
          <w:tcPr>
            <w:tcW w:w="0" w:type="auto"/>
            <w:vMerge w:val="restart"/>
          </w:tcPr>
          <w:p w14:paraId="77797658" w14:textId="77777777" w:rsidR="00AC615B" w:rsidRDefault="00CC3413">
            <w:pPr>
              <w:jc w:val="left"/>
            </w:pPr>
            <w:r>
              <w:rPr>
                <w:i/>
                <w:color w:val="7A869A"/>
              </w:rPr>
              <w:t> </w:t>
            </w:r>
          </w:p>
        </w:tc>
        <w:tc>
          <w:tcPr>
            <w:tcW w:w="0" w:type="auto"/>
          </w:tcPr>
          <w:p w14:paraId="09BDFF0A" w14:textId="77777777" w:rsidR="00AC615B" w:rsidRDefault="00CC3413">
            <w:pPr>
              <w:jc w:val="left"/>
            </w:pPr>
            <w:r>
              <w:rPr>
                <w:i/>
                <w:color w:val="7A869A"/>
              </w:rPr>
              <w:t>.rvt</w:t>
            </w:r>
          </w:p>
        </w:tc>
        <w:tc>
          <w:tcPr>
            <w:tcW w:w="0" w:type="auto"/>
            <w:vMerge w:val="restart"/>
          </w:tcPr>
          <w:p w14:paraId="58EDD9DB" w14:textId="77777777" w:rsidR="00AC615B" w:rsidRDefault="00CC3413">
            <w:pPr>
              <w:jc w:val="left"/>
            </w:pPr>
            <w:r>
              <w:rPr>
                <w:i/>
                <w:color w:val="7A869A"/>
              </w:rPr>
              <w:t> </w:t>
            </w:r>
          </w:p>
        </w:tc>
        <w:tc>
          <w:tcPr>
            <w:tcW w:w="0" w:type="auto"/>
            <w:vMerge w:val="restart"/>
          </w:tcPr>
          <w:p w14:paraId="37CB7B61" w14:textId="77777777" w:rsidR="00AC615B" w:rsidRDefault="00CC3413">
            <w:pPr>
              <w:jc w:val="left"/>
            </w:pPr>
            <w:r>
              <w:rPr>
                <w:i/>
                <w:color w:val="7A869A"/>
              </w:rPr>
              <w:t>Revit-AddOn für Gebäudetechnik</w:t>
            </w:r>
          </w:p>
        </w:tc>
      </w:tr>
      <w:tr w:rsidR="00AC615B" w14:paraId="1E26EDED" w14:textId="77777777" w:rsidTr="00AC615B">
        <w:tc>
          <w:tcPr>
            <w:tcW w:w="0" w:type="auto"/>
            <w:vMerge/>
          </w:tcPr>
          <w:p w14:paraId="5013F449" w14:textId="77777777" w:rsidR="00AC615B" w:rsidRDefault="00AC615B">
            <w:pPr>
              <w:jc w:val="left"/>
            </w:pPr>
          </w:p>
        </w:tc>
        <w:tc>
          <w:tcPr>
            <w:tcW w:w="0" w:type="auto"/>
            <w:vMerge/>
          </w:tcPr>
          <w:p w14:paraId="288F7002" w14:textId="77777777" w:rsidR="00AC615B" w:rsidRDefault="00AC615B">
            <w:pPr>
              <w:jc w:val="left"/>
            </w:pPr>
          </w:p>
        </w:tc>
        <w:tc>
          <w:tcPr>
            <w:tcW w:w="0" w:type="auto"/>
          </w:tcPr>
          <w:p w14:paraId="21C8CE40" w14:textId="77777777" w:rsidR="00AC615B" w:rsidRDefault="00CC3413">
            <w:pPr>
              <w:jc w:val="left"/>
            </w:pPr>
            <w:r>
              <w:rPr>
                <w:i/>
                <w:color w:val="7A869A"/>
              </w:rPr>
              <w:t>.rvt</w:t>
            </w:r>
          </w:p>
        </w:tc>
        <w:tc>
          <w:tcPr>
            <w:tcW w:w="0" w:type="auto"/>
            <w:vMerge/>
          </w:tcPr>
          <w:p w14:paraId="2F9D38B4" w14:textId="77777777" w:rsidR="00AC615B" w:rsidRDefault="00AC615B">
            <w:pPr>
              <w:jc w:val="left"/>
            </w:pPr>
          </w:p>
        </w:tc>
        <w:tc>
          <w:tcPr>
            <w:tcW w:w="0" w:type="auto"/>
            <w:vMerge/>
          </w:tcPr>
          <w:p w14:paraId="3D9527DC" w14:textId="77777777" w:rsidR="00AC615B" w:rsidRDefault="00AC615B">
            <w:pPr>
              <w:jc w:val="left"/>
            </w:pPr>
          </w:p>
        </w:tc>
      </w:tr>
      <w:tr w:rsidR="00AC615B" w14:paraId="639F3899" w14:textId="77777777" w:rsidTr="00AC615B">
        <w:tc>
          <w:tcPr>
            <w:tcW w:w="0" w:type="auto"/>
            <w:vMerge w:val="restart"/>
          </w:tcPr>
          <w:p w14:paraId="5682701E" w14:textId="77777777" w:rsidR="00AC615B" w:rsidRDefault="00CC3413">
            <w:pPr>
              <w:jc w:val="left"/>
            </w:pPr>
            <w:r>
              <w:rPr>
                <w:i/>
                <w:color w:val="7A869A"/>
              </w:rPr>
              <w:t>digipara liftdesigner</w:t>
            </w:r>
          </w:p>
          <w:p w14:paraId="651412A0" w14:textId="77777777" w:rsidR="00AC615B" w:rsidRDefault="00AC615B">
            <w:pPr>
              <w:jc w:val="left"/>
            </w:pPr>
          </w:p>
          <w:p w14:paraId="4E1B7B43" w14:textId="77777777" w:rsidR="00AC615B" w:rsidRDefault="00AC615B">
            <w:pPr>
              <w:jc w:val="left"/>
            </w:pPr>
          </w:p>
          <w:p w14:paraId="0F548BD7" w14:textId="77777777" w:rsidR="00AC615B" w:rsidRDefault="00AC615B">
            <w:pPr>
              <w:jc w:val="left"/>
            </w:pPr>
          </w:p>
          <w:p w14:paraId="39856A0F" w14:textId="77777777" w:rsidR="00AC615B" w:rsidRDefault="00AC615B">
            <w:pPr>
              <w:jc w:val="left"/>
            </w:pPr>
          </w:p>
        </w:tc>
        <w:tc>
          <w:tcPr>
            <w:tcW w:w="0" w:type="auto"/>
            <w:vMerge w:val="restart"/>
          </w:tcPr>
          <w:p w14:paraId="4E4288B5" w14:textId="77777777" w:rsidR="00AC615B" w:rsidRDefault="00CC3413">
            <w:pPr>
              <w:jc w:val="left"/>
            </w:pPr>
            <w:r>
              <w:rPr>
                <w:i/>
                <w:color w:val="7A869A"/>
              </w:rPr>
              <w:lastRenderedPageBreak/>
              <w:t> </w:t>
            </w:r>
          </w:p>
        </w:tc>
        <w:tc>
          <w:tcPr>
            <w:tcW w:w="0" w:type="auto"/>
          </w:tcPr>
          <w:p w14:paraId="698357A0" w14:textId="77777777" w:rsidR="00AC615B" w:rsidRDefault="00CC3413">
            <w:pPr>
              <w:jc w:val="left"/>
            </w:pPr>
            <w:r>
              <w:rPr>
                <w:i/>
                <w:color w:val="7A869A"/>
              </w:rPr>
              <w:t>.ifc</w:t>
            </w:r>
          </w:p>
        </w:tc>
        <w:tc>
          <w:tcPr>
            <w:tcW w:w="0" w:type="auto"/>
            <w:vMerge w:val="restart"/>
          </w:tcPr>
          <w:p w14:paraId="6EC58717" w14:textId="77777777" w:rsidR="00AC615B" w:rsidRDefault="00CC3413">
            <w:pPr>
              <w:jc w:val="left"/>
            </w:pPr>
            <w:r>
              <w:rPr>
                <w:i/>
                <w:color w:val="7A869A"/>
              </w:rPr>
              <w:t> </w:t>
            </w:r>
          </w:p>
        </w:tc>
        <w:tc>
          <w:tcPr>
            <w:tcW w:w="0" w:type="auto"/>
            <w:vMerge w:val="restart"/>
          </w:tcPr>
          <w:p w14:paraId="2ADC61C3" w14:textId="77777777" w:rsidR="00AC615B" w:rsidRDefault="00CC3413">
            <w:pPr>
              <w:jc w:val="left"/>
            </w:pPr>
            <w:r>
              <w:rPr>
                <w:i/>
                <w:color w:val="7A869A"/>
              </w:rPr>
              <w:t>Planung Aufzugstechnik</w:t>
            </w:r>
          </w:p>
        </w:tc>
      </w:tr>
      <w:tr w:rsidR="00AC615B" w14:paraId="52DA50DE" w14:textId="77777777" w:rsidTr="00AC615B">
        <w:tc>
          <w:tcPr>
            <w:tcW w:w="0" w:type="auto"/>
            <w:vMerge/>
          </w:tcPr>
          <w:p w14:paraId="6E4B3FB6" w14:textId="77777777" w:rsidR="00AC615B" w:rsidRDefault="00AC615B">
            <w:pPr>
              <w:jc w:val="left"/>
            </w:pPr>
          </w:p>
        </w:tc>
        <w:tc>
          <w:tcPr>
            <w:tcW w:w="0" w:type="auto"/>
            <w:vMerge/>
          </w:tcPr>
          <w:p w14:paraId="57D82C2A" w14:textId="77777777" w:rsidR="00AC615B" w:rsidRDefault="00AC615B">
            <w:pPr>
              <w:jc w:val="left"/>
            </w:pPr>
          </w:p>
        </w:tc>
        <w:tc>
          <w:tcPr>
            <w:tcW w:w="0" w:type="auto"/>
          </w:tcPr>
          <w:p w14:paraId="1B233BA0" w14:textId="77777777" w:rsidR="00AC615B" w:rsidRDefault="00CC3413">
            <w:pPr>
              <w:jc w:val="left"/>
            </w:pPr>
            <w:r>
              <w:rPr>
                <w:i/>
                <w:color w:val="7A869A"/>
              </w:rPr>
              <w:t>.ifc</w:t>
            </w:r>
          </w:p>
        </w:tc>
        <w:tc>
          <w:tcPr>
            <w:tcW w:w="0" w:type="auto"/>
            <w:vMerge/>
          </w:tcPr>
          <w:p w14:paraId="31B31FF9" w14:textId="77777777" w:rsidR="00AC615B" w:rsidRDefault="00AC615B">
            <w:pPr>
              <w:jc w:val="left"/>
            </w:pPr>
          </w:p>
        </w:tc>
        <w:tc>
          <w:tcPr>
            <w:tcW w:w="0" w:type="auto"/>
            <w:vMerge/>
          </w:tcPr>
          <w:p w14:paraId="3FDE6BCC" w14:textId="77777777" w:rsidR="00AC615B" w:rsidRDefault="00AC615B">
            <w:pPr>
              <w:jc w:val="left"/>
            </w:pPr>
          </w:p>
        </w:tc>
      </w:tr>
      <w:tr w:rsidR="00AC615B" w14:paraId="5B7128FD" w14:textId="77777777" w:rsidTr="00AC615B">
        <w:tc>
          <w:tcPr>
            <w:tcW w:w="0" w:type="auto"/>
            <w:vMerge w:val="restart"/>
          </w:tcPr>
          <w:p w14:paraId="1C5D33BC" w14:textId="77777777" w:rsidR="00AC615B" w:rsidRDefault="00CC3413">
            <w:pPr>
              <w:jc w:val="left"/>
            </w:pPr>
            <w:r>
              <w:rPr>
                <w:i/>
                <w:color w:val="7A869A"/>
              </w:rPr>
              <w:t>RELUX</w:t>
            </w:r>
          </w:p>
          <w:p w14:paraId="3E967A08" w14:textId="77777777" w:rsidR="00AC615B" w:rsidRDefault="00AC615B">
            <w:pPr>
              <w:jc w:val="left"/>
            </w:pPr>
          </w:p>
          <w:p w14:paraId="2DD44A5E" w14:textId="77777777" w:rsidR="00AC615B" w:rsidRDefault="00AC615B">
            <w:pPr>
              <w:jc w:val="left"/>
            </w:pPr>
          </w:p>
          <w:p w14:paraId="4435BA3C" w14:textId="77777777" w:rsidR="00AC615B" w:rsidRDefault="00AC615B">
            <w:pPr>
              <w:jc w:val="left"/>
            </w:pPr>
          </w:p>
          <w:p w14:paraId="5C367194" w14:textId="77777777" w:rsidR="00AC615B" w:rsidRDefault="00AC615B">
            <w:pPr>
              <w:jc w:val="left"/>
            </w:pPr>
          </w:p>
        </w:tc>
        <w:tc>
          <w:tcPr>
            <w:tcW w:w="0" w:type="auto"/>
            <w:vMerge w:val="restart"/>
          </w:tcPr>
          <w:p w14:paraId="2FB0162E" w14:textId="77777777" w:rsidR="00AC615B" w:rsidRDefault="00CC3413">
            <w:pPr>
              <w:jc w:val="left"/>
            </w:pPr>
            <w:r>
              <w:rPr>
                <w:i/>
                <w:color w:val="7A869A"/>
              </w:rPr>
              <w:t> </w:t>
            </w:r>
          </w:p>
        </w:tc>
        <w:tc>
          <w:tcPr>
            <w:tcW w:w="0" w:type="auto"/>
          </w:tcPr>
          <w:p w14:paraId="114FAD45" w14:textId="77777777" w:rsidR="00AC615B" w:rsidRDefault="00CC3413">
            <w:pPr>
              <w:jc w:val="left"/>
            </w:pPr>
            <w:r>
              <w:rPr>
                <w:i/>
                <w:color w:val="7A869A"/>
              </w:rPr>
              <w:t>.rvt</w:t>
            </w:r>
          </w:p>
        </w:tc>
        <w:tc>
          <w:tcPr>
            <w:tcW w:w="0" w:type="auto"/>
            <w:vMerge w:val="restart"/>
          </w:tcPr>
          <w:p w14:paraId="38B6D947" w14:textId="77777777" w:rsidR="00AC615B" w:rsidRDefault="00CC3413">
            <w:pPr>
              <w:jc w:val="left"/>
            </w:pPr>
            <w:r>
              <w:rPr>
                <w:i/>
                <w:color w:val="7A869A"/>
              </w:rPr>
              <w:t> </w:t>
            </w:r>
          </w:p>
        </w:tc>
        <w:tc>
          <w:tcPr>
            <w:tcW w:w="0" w:type="auto"/>
            <w:vMerge w:val="restart"/>
          </w:tcPr>
          <w:p w14:paraId="59BA4EE2" w14:textId="77777777" w:rsidR="00AC615B" w:rsidRDefault="00CC3413">
            <w:pPr>
              <w:jc w:val="left"/>
            </w:pPr>
            <w:r>
              <w:rPr>
                <w:i/>
                <w:color w:val="7A869A"/>
              </w:rPr>
              <w:t>Revit-AddOn für Lichtplanung</w:t>
            </w:r>
          </w:p>
        </w:tc>
      </w:tr>
      <w:tr w:rsidR="00AC615B" w14:paraId="4FA92C9D" w14:textId="77777777" w:rsidTr="00AC615B">
        <w:tc>
          <w:tcPr>
            <w:tcW w:w="0" w:type="auto"/>
            <w:vMerge/>
          </w:tcPr>
          <w:p w14:paraId="1F3E598A" w14:textId="77777777" w:rsidR="00AC615B" w:rsidRDefault="00AC615B">
            <w:pPr>
              <w:jc w:val="left"/>
            </w:pPr>
          </w:p>
        </w:tc>
        <w:tc>
          <w:tcPr>
            <w:tcW w:w="0" w:type="auto"/>
            <w:vMerge/>
          </w:tcPr>
          <w:p w14:paraId="35FDBEA0" w14:textId="77777777" w:rsidR="00AC615B" w:rsidRDefault="00AC615B">
            <w:pPr>
              <w:jc w:val="left"/>
            </w:pPr>
          </w:p>
        </w:tc>
        <w:tc>
          <w:tcPr>
            <w:tcW w:w="0" w:type="auto"/>
          </w:tcPr>
          <w:p w14:paraId="6286E281" w14:textId="77777777" w:rsidR="00AC615B" w:rsidRDefault="00CC3413">
            <w:pPr>
              <w:jc w:val="left"/>
            </w:pPr>
            <w:r>
              <w:rPr>
                <w:i/>
                <w:color w:val="7A869A"/>
              </w:rPr>
              <w:t>.rvt</w:t>
            </w:r>
          </w:p>
        </w:tc>
        <w:tc>
          <w:tcPr>
            <w:tcW w:w="0" w:type="auto"/>
            <w:vMerge/>
          </w:tcPr>
          <w:p w14:paraId="6BAC5BA8" w14:textId="77777777" w:rsidR="00AC615B" w:rsidRDefault="00AC615B">
            <w:pPr>
              <w:jc w:val="left"/>
            </w:pPr>
          </w:p>
        </w:tc>
        <w:tc>
          <w:tcPr>
            <w:tcW w:w="0" w:type="auto"/>
            <w:vMerge/>
          </w:tcPr>
          <w:p w14:paraId="4E453258" w14:textId="77777777" w:rsidR="00AC615B" w:rsidRDefault="00AC615B">
            <w:pPr>
              <w:jc w:val="left"/>
            </w:pPr>
          </w:p>
        </w:tc>
      </w:tr>
      <w:tr w:rsidR="00AC615B" w14:paraId="35758E7A" w14:textId="77777777" w:rsidTr="00AC615B">
        <w:tc>
          <w:tcPr>
            <w:tcW w:w="0" w:type="auto"/>
            <w:vMerge w:val="restart"/>
          </w:tcPr>
          <w:p w14:paraId="28216A4A" w14:textId="77777777" w:rsidR="00AC615B" w:rsidRDefault="00CC3413">
            <w:pPr>
              <w:jc w:val="left"/>
            </w:pPr>
            <w:r>
              <w:rPr>
                <w:i/>
                <w:color w:val="7A869A"/>
              </w:rPr>
              <w:t>InfoCAD</w:t>
            </w:r>
          </w:p>
          <w:p w14:paraId="24F757E6" w14:textId="77777777" w:rsidR="00AC615B" w:rsidRDefault="00AC615B">
            <w:pPr>
              <w:jc w:val="left"/>
            </w:pPr>
          </w:p>
          <w:p w14:paraId="3FF3E32E" w14:textId="77777777" w:rsidR="00AC615B" w:rsidRDefault="00AC615B">
            <w:pPr>
              <w:jc w:val="left"/>
            </w:pPr>
          </w:p>
          <w:p w14:paraId="0A5F2046" w14:textId="77777777" w:rsidR="00AC615B" w:rsidRDefault="00AC615B">
            <w:pPr>
              <w:jc w:val="left"/>
            </w:pPr>
          </w:p>
          <w:p w14:paraId="7E65D89F" w14:textId="77777777" w:rsidR="00AC615B" w:rsidRDefault="00AC615B">
            <w:pPr>
              <w:jc w:val="left"/>
            </w:pPr>
          </w:p>
          <w:p w14:paraId="243438A2" w14:textId="77777777" w:rsidR="00AC615B" w:rsidRDefault="00AC615B">
            <w:pPr>
              <w:jc w:val="left"/>
            </w:pPr>
          </w:p>
        </w:tc>
        <w:tc>
          <w:tcPr>
            <w:tcW w:w="0" w:type="auto"/>
            <w:vMerge w:val="restart"/>
          </w:tcPr>
          <w:p w14:paraId="026D75D9" w14:textId="77777777" w:rsidR="00AC615B" w:rsidRDefault="00CC3413">
            <w:pPr>
              <w:jc w:val="left"/>
            </w:pPr>
            <w:r>
              <w:rPr>
                <w:i/>
                <w:color w:val="7A869A"/>
              </w:rPr>
              <w:t> </w:t>
            </w:r>
          </w:p>
        </w:tc>
        <w:tc>
          <w:tcPr>
            <w:tcW w:w="0" w:type="auto"/>
          </w:tcPr>
          <w:p w14:paraId="3C4EB4E3" w14:textId="77777777" w:rsidR="00AC615B" w:rsidRDefault="00CC3413">
            <w:pPr>
              <w:jc w:val="left"/>
            </w:pPr>
            <w:r>
              <w:rPr>
                <w:i/>
                <w:color w:val="7A869A"/>
              </w:rPr>
              <w:t>.ifc</w:t>
            </w:r>
          </w:p>
        </w:tc>
        <w:tc>
          <w:tcPr>
            <w:tcW w:w="0" w:type="auto"/>
            <w:vMerge w:val="restart"/>
          </w:tcPr>
          <w:p w14:paraId="327E4501" w14:textId="77777777" w:rsidR="00AC615B" w:rsidRDefault="00CC3413">
            <w:pPr>
              <w:jc w:val="left"/>
            </w:pPr>
            <w:r>
              <w:rPr>
                <w:i/>
                <w:color w:val="7A869A"/>
              </w:rPr>
              <w:t> </w:t>
            </w:r>
          </w:p>
        </w:tc>
        <w:tc>
          <w:tcPr>
            <w:tcW w:w="0" w:type="auto"/>
            <w:vMerge w:val="restart"/>
          </w:tcPr>
          <w:p w14:paraId="312A0E5B" w14:textId="77777777" w:rsidR="00AC615B" w:rsidRDefault="00CC3413">
            <w:pPr>
              <w:jc w:val="left"/>
            </w:pPr>
            <w:r>
              <w:rPr>
                <w:i/>
                <w:color w:val="7A869A"/>
              </w:rPr>
              <w:t>Tragwerksplanung</w:t>
            </w:r>
          </w:p>
        </w:tc>
      </w:tr>
      <w:tr w:rsidR="00AC615B" w14:paraId="2DF79813" w14:textId="77777777" w:rsidTr="00AC615B">
        <w:tc>
          <w:tcPr>
            <w:tcW w:w="0" w:type="auto"/>
            <w:vMerge/>
          </w:tcPr>
          <w:p w14:paraId="79E7BADB" w14:textId="77777777" w:rsidR="00AC615B" w:rsidRDefault="00AC615B">
            <w:pPr>
              <w:jc w:val="left"/>
            </w:pPr>
          </w:p>
        </w:tc>
        <w:tc>
          <w:tcPr>
            <w:tcW w:w="0" w:type="auto"/>
            <w:vMerge/>
          </w:tcPr>
          <w:p w14:paraId="49F849E9" w14:textId="77777777" w:rsidR="00AC615B" w:rsidRDefault="00AC615B">
            <w:pPr>
              <w:jc w:val="left"/>
            </w:pPr>
          </w:p>
        </w:tc>
        <w:tc>
          <w:tcPr>
            <w:tcW w:w="0" w:type="auto"/>
          </w:tcPr>
          <w:p w14:paraId="55384E47" w14:textId="77777777" w:rsidR="00AC615B" w:rsidRDefault="00CC3413">
            <w:pPr>
              <w:jc w:val="left"/>
            </w:pPr>
            <w:r>
              <w:rPr>
                <w:i/>
                <w:color w:val="7A869A"/>
              </w:rPr>
              <w:t>.ifc</w:t>
            </w:r>
          </w:p>
        </w:tc>
        <w:tc>
          <w:tcPr>
            <w:tcW w:w="0" w:type="auto"/>
            <w:vMerge/>
          </w:tcPr>
          <w:p w14:paraId="6C1FE371" w14:textId="77777777" w:rsidR="00AC615B" w:rsidRDefault="00AC615B">
            <w:pPr>
              <w:jc w:val="left"/>
            </w:pPr>
          </w:p>
        </w:tc>
        <w:tc>
          <w:tcPr>
            <w:tcW w:w="0" w:type="auto"/>
            <w:vMerge/>
          </w:tcPr>
          <w:p w14:paraId="1E65443D" w14:textId="77777777" w:rsidR="00AC615B" w:rsidRDefault="00AC615B">
            <w:pPr>
              <w:jc w:val="left"/>
            </w:pPr>
          </w:p>
        </w:tc>
      </w:tr>
      <w:tr w:rsidR="00AC615B" w14:paraId="5231439E" w14:textId="77777777" w:rsidTr="00AC615B">
        <w:tc>
          <w:tcPr>
            <w:tcW w:w="0" w:type="auto"/>
            <w:vMerge w:val="restart"/>
          </w:tcPr>
          <w:p w14:paraId="0E91E86C" w14:textId="77777777" w:rsidR="00AC615B" w:rsidRDefault="00CC3413">
            <w:pPr>
              <w:jc w:val="left"/>
            </w:pPr>
            <w:r>
              <w:rPr>
                <w:i/>
                <w:color w:val="7A869A"/>
              </w:rPr>
              <w:t>Autodesk Navisworks</w:t>
            </w:r>
          </w:p>
          <w:p w14:paraId="0E8E30B5" w14:textId="77777777" w:rsidR="00AC615B" w:rsidRDefault="00AC615B">
            <w:pPr>
              <w:jc w:val="left"/>
            </w:pPr>
          </w:p>
          <w:p w14:paraId="7FEF4F70" w14:textId="77777777" w:rsidR="00AC615B" w:rsidRDefault="00AC615B">
            <w:pPr>
              <w:jc w:val="left"/>
            </w:pPr>
          </w:p>
          <w:p w14:paraId="1AC78B07" w14:textId="77777777" w:rsidR="00AC615B" w:rsidRDefault="00AC615B">
            <w:pPr>
              <w:jc w:val="left"/>
            </w:pPr>
          </w:p>
          <w:p w14:paraId="742D5173" w14:textId="77777777" w:rsidR="00AC615B" w:rsidRDefault="00AC615B">
            <w:pPr>
              <w:jc w:val="left"/>
            </w:pPr>
          </w:p>
        </w:tc>
        <w:tc>
          <w:tcPr>
            <w:tcW w:w="0" w:type="auto"/>
            <w:vMerge w:val="restart"/>
          </w:tcPr>
          <w:p w14:paraId="099A94AD" w14:textId="77777777" w:rsidR="00AC615B" w:rsidRDefault="00CC3413">
            <w:pPr>
              <w:jc w:val="left"/>
            </w:pPr>
            <w:r>
              <w:rPr>
                <w:i/>
                <w:color w:val="7A869A"/>
              </w:rPr>
              <w:t>20xx</w:t>
            </w:r>
          </w:p>
        </w:tc>
        <w:tc>
          <w:tcPr>
            <w:tcW w:w="0" w:type="auto"/>
          </w:tcPr>
          <w:p w14:paraId="0A4679E8" w14:textId="77777777" w:rsidR="00AC615B" w:rsidRDefault="00CC3413">
            <w:pPr>
              <w:jc w:val="left"/>
            </w:pPr>
            <w:r>
              <w:rPr>
                <w:i/>
                <w:color w:val="7A869A"/>
              </w:rPr>
              <w:t>.rvt / .dwg / .ifc</w:t>
            </w:r>
          </w:p>
        </w:tc>
        <w:tc>
          <w:tcPr>
            <w:tcW w:w="0" w:type="auto"/>
            <w:vMerge w:val="restart"/>
          </w:tcPr>
          <w:p w14:paraId="4CBF7094" w14:textId="77777777" w:rsidR="00AC615B" w:rsidRDefault="00CC3413">
            <w:pPr>
              <w:jc w:val="left"/>
            </w:pPr>
            <w:r>
              <w:rPr>
                <w:i/>
                <w:color w:val="7A869A"/>
              </w:rPr>
              <w:t> </w:t>
            </w:r>
          </w:p>
        </w:tc>
        <w:tc>
          <w:tcPr>
            <w:tcW w:w="0" w:type="auto"/>
            <w:vMerge w:val="restart"/>
          </w:tcPr>
          <w:p w14:paraId="674EB98D" w14:textId="77777777" w:rsidR="00AC615B" w:rsidRDefault="00CC3413">
            <w:pPr>
              <w:jc w:val="left"/>
            </w:pPr>
            <w:r>
              <w:rPr>
                <w:i/>
                <w:color w:val="7A869A"/>
              </w:rPr>
              <w:t>3D-Koordinationsmodell</w:t>
            </w:r>
          </w:p>
        </w:tc>
      </w:tr>
      <w:tr w:rsidR="00AC615B" w14:paraId="5E25A21F" w14:textId="77777777" w:rsidTr="00AC615B">
        <w:tc>
          <w:tcPr>
            <w:tcW w:w="0" w:type="auto"/>
            <w:vMerge/>
          </w:tcPr>
          <w:p w14:paraId="46FBE5BB" w14:textId="77777777" w:rsidR="00AC615B" w:rsidRDefault="00AC615B">
            <w:pPr>
              <w:jc w:val="left"/>
            </w:pPr>
          </w:p>
        </w:tc>
        <w:tc>
          <w:tcPr>
            <w:tcW w:w="0" w:type="auto"/>
            <w:vMerge/>
          </w:tcPr>
          <w:p w14:paraId="48A90EE6" w14:textId="77777777" w:rsidR="00AC615B" w:rsidRDefault="00AC615B">
            <w:pPr>
              <w:jc w:val="left"/>
            </w:pPr>
          </w:p>
        </w:tc>
        <w:tc>
          <w:tcPr>
            <w:tcW w:w="0" w:type="auto"/>
          </w:tcPr>
          <w:p w14:paraId="18AD70D6" w14:textId="77777777" w:rsidR="00AC615B" w:rsidRDefault="00CC3413">
            <w:pPr>
              <w:jc w:val="left"/>
            </w:pPr>
            <w:r>
              <w:rPr>
                <w:i/>
                <w:color w:val="7A869A"/>
              </w:rPr>
              <w:t>.nwc / .nwd</w:t>
            </w:r>
          </w:p>
        </w:tc>
        <w:tc>
          <w:tcPr>
            <w:tcW w:w="0" w:type="auto"/>
            <w:vMerge/>
          </w:tcPr>
          <w:p w14:paraId="50CE8F11" w14:textId="77777777" w:rsidR="00AC615B" w:rsidRDefault="00AC615B">
            <w:pPr>
              <w:jc w:val="left"/>
            </w:pPr>
          </w:p>
        </w:tc>
        <w:tc>
          <w:tcPr>
            <w:tcW w:w="0" w:type="auto"/>
            <w:vMerge/>
          </w:tcPr>
          <w:p w14:paraId="1F536A67" w14:textId="77777777" w:rsidR="00AC615B" w:rsidRDefault="00AC615B">
            <w:pPr>
              <w:jc w:val="left"/>
            </w:pPr>
          </w:p>
        </w:tc>
      </w:tr>
      <w:tr w:rsidR="00AC615B" w14:paraId="262B2E5A" w14:textId="77777777" w:rsidTr="00AC615B">
        <w:tc>
          <w:tcPr>
            <w:tcW w:w="0" w:type="auto"/>
            <w:vMerge w:val="restart"/>
          </w:tcPr>
          <w:p w14:paraId="64C95BA5" w14:textId="77777777" w:rsidR="00AC615B" w:rsidRDefault="00CC3413">
            <w:pPr>
              <w:jc w:val="left"/>
            </w:pPr>
            <w:r>
              <w:rPr>
                <w:i/>
                <w:color w:val="7A869A"/>
              </w:rPr>
              <w:t>MS Project</w:t>
            </w:r>
          </w:p>
          <w:p w14:paraId="1BCDC7B9" w14:textId="77777777" w:rsidR="00AC615B" w:rsidRDefault="00AC615B">
            <w:pPr>
              <w:jc w:val="left"/>
            </w:pPr>
          </w:p>
          <w:p w14:paraId="4073C492" w14:textId="77777777" w:rsidR="00AC615B" w:rsidRDefault="00AC615B">
            <w:pPr>
              <w:jc w:val="left"/>
            </w:pPr>
          </w:p>
          <w:p w14:paraId="3448F001" w14:textId="77777777" w:rsidR="00AC615B" w:rsidRDefault="00AC615B">
            <w:pPr>
              <w:jc w:val="left"/>
            </w:pPr>
          </w:p>
          <w:p w14:paraId="6D2C1D78" w14:textId="77777777" w:rsidR="00AC615B" w:rsidRDefault="00AC615B">
            <w:pPr>
              <w:jc w:val="left"/>
            </w:pPr>
          </w:p>
        </w:tc>
        <w:tc>
          <w:tcPr>
            <w:tcW w:w="0" w:type="auto"/>
            <w:vMerge w:val="restart"/>
          </w:tcPr>
          <w:p w14:paraId="50736CE5" w14:textId="77777777" w:rsidR="00AC615B" w:rsidRDefault="00CC3413">
            <w:pPr>
              <w:jc w:val="left"/>
            </w:pPr>
            <w:r>
              <w:rPr>
                <w:i/>
                <w:color w:val="7A869A"/>
              </w:rPr>
              <w:t>20xx</w:t>
            </w:r>
          </w:p>
        </w:tc>
        <w:tc>
          <w:tcPr>
            <w:tcW w:w="0" w:type="auto"/>
          </w:tcPr>
          <w:p w14:paraId="77256108" w14:textId="77777777" w:rsidR="00AC615B" w:rsidRDefault="00CC3413">
            <w:pPr>
              <w:jc w:val="left"/>
            </w:pPr>
            <w:r>
              <w:rPr>
                <w:i/>
                <w:color w:val="7A869A"/>
              </w:rPr>
              <w:t> </w:t>
            </w:r>
          </w:p>
        </w:tc>
        <w:tc>
          <w:tcPr>
            <w:tcW w:w="0" w:type="auto"/>
            <w:vMerge w:val="restart"/>
          </w:tcPr>
          <w:p w14:paraId="700879EC" w14:textId="77777777" w:rsidR="00AC615B" w:rsidRDefault="00CC3413">
            <w:pPr>
              <w:jc w:val="left"/>
            </w:pPr>
            <w:r>
              <w:rPr>
                <w:i/>
                <w:color w:val="7A869A"/>
              </w:rPr>
              <w:t> </w:t>
            </w:r>
          </w:p>
        </w:tc>
        <w:tc>
          <w:tcPr>
            <w:tcW w:w="0" w:type="auto"/>
            <w:vMerge w:val="restart"/>
          </w:tcPr>
          <w:p w14:paraId="103A430E" w14:textId="77777777" w:rsidR="00AC615B" w:rsidRDefault="00CC3413">
            <w:pPr>
              <w:jc w:val="left"/>
            </w:pPr>
            <w:r>
              <w:rPr>
                <w:i/>
                <w:color w:val="7A869A"/>
              </w:rPr>
              <w:t>Terminplanung</w:t>
            </w:r>
          </w:p>
        </w:tc>
      </w:tr>
      <w:tr w:rsidR="00AC615B" w14:paraId="686A978C" w14:textId="77777777" w:rsidTr="00AC615B">
        <w:tc>
          <w:tcPr>
            <w:tcW w:w="0" w:type="auto"/>
            <w:vMerge/>
          </w:tcPr>
          <w:p w14:paraId="619E0A5C" w14:textId="77777777" w:rsidR="00AC615B" w:rsidRDefault="00AC615B">
            <w:pPr>
              <w:jc w:val="left"/>
            </w:pPr>
          </w:p>
        </w:tc>
        <w:tc>
          <w:tcPr>
            <w:tcW w:w="0" w:type="auto"/>
            <w:vMerge/>
          </w:tcPr>
          <w:p w14:paraId="07005932" w14:textId="77777777" w:rsidR="00AC615B" w:rsidRDefault="00AC615B">
            <w:pPr>
              <w:jc w:val="left"/>
            </w:pPr>
          </w:p>
        </w:tc>
        <w:tc>
          <w:tcPr>
            <w:tcW w:w="0" w:type="auto"/>
          </w:tcPr>
          <w:p w14:paraId="336A8A9D" w14:textId="77777777" w:rsidR="00AC615B" w:rsidRDefault="00CC3413">
            <w:pPr>
              <w:jc w:val="left"/>
            </w:pPr>
            <w:r>
              <w:rPr>
                <w:i/>
                <w:color w:val="7A869A"/>
              </w:rPr>
              <w:t>.mpp</w:t>
            </w:r>
          </w:p>
        </w:tc>
        <w:tc>
          <w:tcPr>
            <w:tcW w:w="0" w:type="auto"/>
            <w:vMerge/>
          </w:tcPr>
          <w:p w14:paraId="19546C66" w14:textId="77777777" w:rsidR="00AC615B" w:rsidRDefault="00AC615B">
            <w:pPr>
              <w:jc w:val="left"/>
            </w:pPr>
          </w:p>
        </w:tc>
        <w:tc>
          <w:tcPr>
            <w:tcW w:w="0" w:type="auto"/>
            <w:vMerge/>
          </w:tcPr>
          <w:p w14:paraId="56CF43D8" w14:textId="77777777" w:rsidR="00AC615B" w:rsidRDefault="00AC615B">
            <w:pPr>
              <w:jc w:val="left"/>
            </w:pPr>
          </w:p>
        </w:tc>
      </w:tr>
      <w:tr w:rsidR="00AC615B" w14:paraId="3E584DEA" w14:textId="77777777" w:rsidTr="00AC615B">
        <w:tc>
          <w:tcPr>
            <w:tcW w:w="0" w:type="auto"/>
            <w:vMerge w:val="restart"/>
          </w:tcPr>
          <w:p w14:paraId="5C44CD25" w14:textId="77777777" w:rsidR="00AC615B" w:rsidRDefault="00CC3413">
            <w:pPr>
              <w:jc w:val="left"/>
            </w:pPr>
            <w:r>
              <w:rPr>
                <w:i/>
                <w:color w:val="7A869A"/>
              </w:rPr>
              <w:t>iTWO 5D</w:t>
            </w:r>
          </w:p>
          <w:p w14:paraId="567EE4E0" w14:textId="77777777" w:rsidR="00AC615B" w:rsidRDefault="00AC615B">
            <w:pPr>
              <w:jc w:val="left"/>
            </w:pPr>
          </w:p>
          <w:p w14:paraId="5D1F3672" w14:textId="77777777" w:rsidR="00AC615B" w:rsidRDefault="00AC615B">
            <w:pPr>
              <w:jc w:val="left"/>
            </w:pPr>
          </w:p>
          <w:p w14:paraId="1178A1C9" w14:textId="77777777" w:rsidR="00AC615B" w:rsidRDefault="00AC615B">
            <w:pPr>
              <w:jc w:val="left"/>
            </w:pPr>
          </w:p>
          <w:p w14:paraId="5BE364D9" w14:textId="77777777" w:rsidR="00AC615B" w:rsidRDefault="00AC615B">
            <w:pPr>
              <w:jc w:val="left"/>
            </w:pPr>
          </w:p>
        </w:tc>
        <w:tc>
          <w:tcPr>
            <w:tcW w:w="0" w:type="auto"/>
            <w:vMerge w:val="restart"/>
          </w:tcPr>
          <w:p w14:paraId="3DA0C7F3" w14:textId="77777777" w:rsidR="00AC615B" w:rsidRDefault="00CC3413">
            <w:pPr>
              <w:jc w:val="left"/>
            </w:pPr>
            <w:r>
              <w:rPr>
                <w:i/>
                <w:color w:val="7A869A"/>
              </w:rPr>
              <w:t> </w:t>
            </w:r>
          </w:p>
        </w:tc>
        <w:tc>
          <w:tcPr>
            <w:tcW w:w="0" w:type="auto"/>
          </w:tcPr>
          <w:p w14:paraId="5C239D6D" w14:textId="77777777" w:rsidR="00AC615B" w:rsidRDefault="00CC3413">
            <w:pPr>
              <w:jc w:val="left"/>
            </w:pPr>
            <w:r>
              <w:rPr>
                <w:i/>
                <w:color w:val="7A869A"/>
              </w:rPr>
              <w:t>.cpixml</w:t>
            </w:r>
          </w:p>
        </w:tc>
        <w:tc>
          <w:tcPr>
            <w:tcW w:w="0" w:type="auto"/>
            <w:vMerge w:val="restart"/>
          </w:tcPr>
          <w:p w14:paraId="5D5B4ADE" w14:textId="77777777" w:rsidR="00AC615B" w:rsidRDefault="00CC3413">
            <w:pPr>
              <w:jc w:val="left"/>
            </w:pPr>
            <w:r>
              <w:rPr>
                <w:i/>
                <w:color w:val="7A869A"/>
              </w:rPr>
              <w:t> </w:t>
            </w:r>
          </w:p>
        </w:tc>
        <w:tc>
          <w:tcPr>
            <w:tcW w:w="0" w:type="auto"/>
            <w:vMerge w:val="restart"/>
          </w:tcPr>
          <w:p w14:paraId="1254128C" w14:textId="77777777" w:rsidR="00AC615B" w:rsidRDefault="00CC3413">
            <w:pPr>
              <w:jc w:val="left"/>
            </w:pPr>
            <w:r>
              <w:rPr>
                <w:i/>
                <w:color w:val="7A869A"/>
              </w:rPr>
              <w:t>Kostenermittlung / LV-Erstellung</w:t>
            </w:r>
          </w:p>
        </w:tc>
      </w:tr>
      <w:tr w:rsidR="00AC615B" w14:paraId="343C9521" w14:textId="77777777" w:rsidTr="00AC615B">
        <w:tc>
          <w:tcPr>
            <w:tcW w:w="0" w:type="auto"/>
            <w:vMerge/>
          </w:tcPr>
          <w:p w14:paraId="5CB1E7AB" w14:textId="77777777" w:rsidR="00AC615B" w:rsidRDefault="00AC615B">
            <w:pPr>
              <w:jc w:val="left"/>
            </w:pPr>
          </w:p>
        </w:tc>
        <w:tc>
          <w:tcPr>
            <w:tcW w:w="0" w:type="auto"/>
            <w:vMerge/>
          </w:tcPr>
          <w:p w14:paraId="301166E9" w14:textId="77777777" w:rsidR="00AC615B" w:rsidRDefault="00AC615B">
            <w:pPr>
              <w:jc w:val="left"/>
            </w:pPr>
          </w:p>
        </w:tc>
        <w:tc>
          <w:tcPr>
            <w:tcW w:w="0" w:type="auto"/>
          </w:tcPr>
          <w:p w14:paraId="26A5BFAE" w14:textId="77777777" w:rsidR="00AC615B" w:rsidRDefault="00CC3413">
            <w:pPr>
              <w:jc w:val="left"/>
            </w:pPr>
            <w:r>
              <w:rPr>
                <w:i/>
                <w:color w:val="7A869A"/>
              </w:rPr>
              <w:t>.GAEB</w:t>
            </w:r>
          </w:p>
        </w:tc>
        <w:tc>
          <w:tcPr>
            <w:tcW w:w="0" w:type="auto"/>
            <w:vMerge/>
          </w:tcPr>
          <w:p w14:paraId="3FB7312E" w14:textId="77777777" w:rsidR="00AC615B" w:rsidRDefault="00AC615B">
            <w:pPr>
              <w:jc w:val="left"/>
            </w:pPr>
          </w:p>
        </w:tc>
        <w:tc>
          <w:tcPr>
            <w:tcW w:w="0" w:type="auto"/>
            <w:vMerge/>
          </w:tcPr>
          <w:p w14:paraId="71E689AD" w14:textId="77777777" w:rsidR="00AC615B" w:rsidRDefault="00AC615B">
            <w:pPr>
              <w:jc w:val="left"/>
            </w:pPr>
          </w:p>
        </w:tc>
      </w:tr>
      <w:tr w:rsidR="00AC615B" w14:paraId="701351A1" w14:textId="77777777" w:rsidTr="00AC615B">
        <w:tc>
          <w:tcPr>
            <w:tcW w:w="0" w:type="auto"/>
          </w:tcPr>
          <w:p w14:paraId="1331E064" w14:textId="77777777" w:rsidR="00AC615B" w:rsidRDefault="00CC3413">
            <w:pPr>
              <w:jc w:val="left"/>
            </w:pPr>
            <w:r>
              <w:rPr>
                <w:i/>
                <w:color w:val="7A869A"/>
              </w:rPr>
              <w:t>Autodesk Vault</w:t>
            </w:r>
          </w:p>
          <w:p w14:paraId="7B7A2827" w14:textId="77777777" w:rsidR="00AC615B" w:rsidRDefault="00AC615B">
            <w:pPr>
              <w:jc w:val="left"/>
            </w:pPr>
          </w:p>
          <w:p w14:paraId="1863597B" w14:textId="77777777" w:rsidR="00AC615B" w:rsidRDefault="00AC615B">
            <w:pPr>
              <w:jc w:val="left"/>
            </w:pPr>
          </w:p>
          <w:p w14:paraId="366C7A28" w14:textId="77777777" w:rsidR="00AC615B" w:rsidRDefault="00AC615B">
            <w:pPr>
              <w:jc w:val="left"/>
            </w:pPr>
          </w:p>
          <w:p w14:paraId="7A972C64" w14:textId="77777777" w:rsidR="00AC615B" w:rsidRDefault="00AC615B">
            <w:pPr>
              <w:jc w:val="left"/>
            </w:pPr>
          </w:p>
        </w:tc>
        <w:tc>
          <w:tcPr>
            <w:tcW w:w="0" w:type="auto"/>
          </w:tcPr>
          <w:p w14:paraId="148EECB2" w14:textId="77777777" w:rsidR="00AC615B" w:rsidRDefault="00CC3413">
            <w:pPr>
              <w:jc w:val="left"/>
            </w:pPr>
            <w:r>
              <w:rPr>
                <w:i/>
                <w:color w:val="7A869A"/>
              </w:rPr>
              <w:t>20xx</w:t>
            </w:r>
          </w:p>
        </w:tc>
        <w:tc>
          <w:tcPr>
            <w:tcW w:w="0" w:type="auto"/>
          </w:tcPr>
          <w:p w14:paraId="4A1B1F96" w14:textId="77777777" w:rsidR="00AC615B" w:rsidRDefault="00CC3413">
            <w:pPr>
              <w:jc w:val="left"/>
            </w:pPr>
            <w:r>
              <w:rPr>
                <w:i/>
                <w:color w:val="7A869A"/>
              </w:rPr>
              <w:t> </w:t>
            </w:r>
          </w:p>
        </w:tc>
        <w:tc>
          <w:tcPr>
            <w:tcW w:w="0" w:type="auto"/>
          </w:tcPr>
          <w:p w14:paraId="0D979CCE" w14:textId="77777777" w:rsidR="00AC615B" w:rsidRDefault="00CC3413">
            <w:pPr>
              <w:jc w:val="left"/>
            </w:pPr>
            <w:r>
              <w:rPr>
                <w:i/>
                <w:color w:val="7A869A"/>
              </w:rPr>
              <w:t> </w:t>
            </w:r>
          </w:p>
        </w:tc>
        <w:tc>
          <w:tcPr>
            <w:tcW w:w="0" w:type="auto"/>
          </w:tcPr>
          <w:p w14:paraId="0C67401D" w14:textId="77777777" w:rsidR="00AC615B" w:rsidRDefault="00CC3413">
            <w:pPr>
              <w:jc w:val="left"/>
            </w:pPr>
            <w:r>
              <w:rPr>
                <w:i/>
                <w:color w:val="7A869A"/>
              </w:rPr>
              <w:t>Teil der CDE / Planlauf / Ablage und Freigabe der Eingangsdaten / Archivierung</w:t>
            </w:r>
          </w:p>
        </w:tc>
      </w:tr>
      <w:tr w:rsidR="00AC615B" w14:paraId="04309A88" w14:textId="77777777" w:rsidTr="00AC615B">
        <w:tc>
          <w:tcPr>
            <w:tcW w:w="0" w:type="auto"/>
          </w:tcPr>
          <w:p w14:paraId="302F7710" w14:textId="77777777" w:rsidR="00AC615B" w:rsidRDefault="00CC3413">
            <w:pPr>
              <w:jc w:val="left"/>
            </w:pPr>
            <w:r>
              <w:rPr>
                <w:i/>
                <w:color w:val="7A869A"/>
              </w:rPr>
              <w:t>Thinkproject!</w:t>
            </w:r>
          </w:p>
          <w:p w14:paraId="27F7781B" w14:textId="77777777" w:rsidR="00AC615B" w:rsidRDefault="00AC615B">
            <w:pPr>
              <w:jc w:val="left"/>
            </w:pPr>
          </w:p>
          <w:p w14:paraId="5BC76EBC" w14:textId="77777777" w:rsidR="00AC615B" w:rsidRDefault="00AC615B">
            <w:pPr>
              <w:jc w:val="left"/>
            </w:pPr>
          </w:p>
          <w:p w14:paraId="0CF014B7" w14:textId="77777777" w:rsidR="00AC615B" w:rsidRDefault="00AC615B">
            <w:pPr>
              <w:jc w:val="left"/>
            </w:pPr>
          </w:p>
          <w:p w14:paraId="715771F7" w14:textId="77777777" w:rsidR="00AC615B" w:rsidRDefault="00AC615B">
            <w:pPr>
              <w:jc w:val="left"/>
            </w:pPr>
          </w:p>
        </w:tc>
        <w:tc>
          <w:tcPr>
            <w:tcW w:w="0" w:type="auto"/>
          </w:tcPr>
          <w:p w14:paraId="42BC077E" w14:textId="77777777" w:rsidR="00AC615B" w:rsidRDefault="00CC3413">
            <w:pPr>
              <w:jc w:val="left"/>
            </w:pPr>
            <w:r>
              <w:rPr>
                <w:i/>
                <w:color w:val="7A869A"/>
              </w:rPr>
              <w:t> </w:t>
            </w:r>
          </w:p>
        </w:tc>
        <w:tc>
          <w:tcPr>
            <w:tcW w:w="0" w:type="auto"/>
          </w:tcPr>
          <w:p w14:paraId="427842DE" w14:textId="77777777" w:rsidR="00AC615B" w:rsidRDefault="00CC3413">
            <w:pPr>
              <w:jc w:val="left"/>
            </w:pPr>
            <w:r>
              <w:rPr>
                <w:i/>
                <w:color w:val="7A869A"/>
              </w:rPr>
              <w:t> </w:t>
            </w:r>
          </w:p>
        </w:tc>
        <w:tc>
          <w:tcPr>
            <w:tcW w:w="0" w:type="auto"/>
          </w:tcPr>
          <w:p w14:paraId="1AAA0D2D" w14:textId="77777777" w:rsidR="00AC615B" w:rsidRDefault="00CC3413">
            <w:pPr>
              <w:jc w:val="left"/>
            </w:pPr>
            <w:r>
              <w:rPr>
                <w:i/>
                <w:color w:val="7A869A"/>
              </w:rPr>
              <w:t> </w:t>
            </w:r>
          </w:p>
        </w:tc>
        <w:tc>
          <w:tcPr>
            <w:tcW w:w="0" w:type="auto"/>
          </w:tcPr>
          <w:p w14:paraId="08C8389D" w14:textId="77777777" w:rsidR="00AC615B" w:rsidRDefault="00CC3413">
            <w:pPr>
              <w:jc w:val="left"/>
            </w:pPr>
            <w:r>
              <w:rPr>
                <w:i/>
                <w:color w:val="7A869A"/>
              </w:rPr>
              <w:t>CDE des AG/ Planmanagement / Ablage und Freigabe / Archivierung</w:t>
            </w:r>
          </w:p>
        </w:tc>
      </w:tr>
    </w:tbl>
    <w:p w14:paraId="007CE7B2" w14:textId="77777777" w:rsidR="00903420" w:rsidRDefault="00903420" w:rsidP="00903420">
      <w:pPr>
        <w:pStyle w:val="Textkrper"/>
      </w:pPr>
      <w:bookmarkStart w:id="107" w:name="scroll-bookmark-47"/>
      <w:bookmarkEnd w:id="107"/>
    </w:p>
    <w:p w14:paraId="1F0A9E4A" w14:textId="77777777" w:rsidR="00903420" w:rsidRDefault="00903420" w:rsidP="00903420">
      <w:pPr>
        <w:pStyle w:val="Textkrper"/>
      </w:pPr>
    </w:p>
    <w:p w14:paraId="7129B586" w14:textId="77777777" w:rsidR="00903420" w:rsidRDefault="00903420" w:rsidP="00903420">
      <w:pPr>
        <w:pStyle w:val="Textkrper"/>
      </w:pPr>
    </w:p>
    <w:p w14:paraId="405350B0" w14:textId="77777777" w:rsidR="00903420" w:rsidRDefault="00903420" w:rsidP="00903420">
      <w:pPr>
        <w:pStyle w:val="Textkrper"/>
      </w:pPr>
    </w:p>
    <w:p w14:paraId="418A758C" w14:textId="77777777" w:rsidR="00903420" w:rsidRDefault="00903420" w:rsidP="00903420">
      <w:pPr>
        <w:pStyle w:val="Textkrper"/>
      </w:pPr>
    </w:p>
    <w:p w14:paraId="4FE77426" w14:textId="77777777" w:rsidR="00903420" w:rsidRDefault="00903420" w:rsidP="00903420">
      <w:pPr>
        <w:pStyle w:val="Textkrper"/>
      </w:pPr>
    </w:p>
    <w:p w14:paraId="3FAFEC6F" w14:textId="77777777" w:rsidR="00903420" w:rsidRDefault="00903420" w:rsidP="00903420">
      <w:pPr>
        <w:pStyle w:val="Textkrper"/>
      </w:pPr>
    </w:p>
    <w:p w14:paraId="79BBB2F6" w14:textId="77777777" w:rsidR="00903420" w:rsidRDefault="00903420" w:rsidP="00903420">
      <w:pPr>
        <w:pStyle w:val="Textkrper"/>
      </w:pPr>
    </w:p>
    <w:p w14:paraId="2F278704" w14:textId="77777777" w:rsidR="00903420" w:rsidRDefault="00903420" w:rsidP="00903420">
      <w:pPr>
        <w:pStyle w:val="Textkrper"/>
      </w:pPr>
    </w:p>
    <w:p w14:paraId="08339F25" w14:textId="77777777" w:rsidR="00903420" w:rsidRDefault="00903420" w:rsidP="00903420">
      <w:pPr>
        <w:pStyle w:val="berschrift3"/>
      </w:pPr>
      <w:bookmarkStart w:id="108" w:name="scroll-bookmark-48"/>
      <w:bookmarkStart w:id="109" w:name="_Toc191382632"/>
      <w:r>
        <w:lastRenderedPageBreak/>
        <w:t>6.4 Datenlieferungsplan</w:t>
      </w:r>
      <w:bookmarkEnd w:id="108"/>
      <w:bookmarkEnd w:id="109"/>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000" w:type="pct"/>
        <w:tblLook w:val="0000" w:firstRow="0" w:lastRow="0" w:firstColumn="0" w:lastColumn="0" w:noHBand="0" w:noVBand="0"/>
      </w:tblPr>
      <w:tblGrid>
        <w:gridCol w:w="1856"/>
        <w:gridCol w:w="1946"/>
        <w:gridCol w:w="3790"/>
        <w:gridCol w:w="1752"/>
      </w:tblGrid>
      <w:tr w:rsidR="00AC615B" w:rsidRPr="00046BBC" w14:paraId="2EF9606B" w14:textId="77777777" w:rsidTr="00AC615B">
        <w:tc>
          <w:tcPr>
            <w:tcW w:w="0" w:type="auto"/>
          </w:tcPr>
          <w:p w14:paraId="3608A535" w14:textId="77777777" w:rsidR="00AC615B" w:rsidRDefault="00CC3413">
            <w:pPr>
              <w:jc w:val="left"/>
            </w:pPr>
            <w:r>
              <w:rPr>
                <w:b/>
              </w:rPr>
              <w:t>KATEGORIE</w:t>
            </w:r>
          </w:p>
        </w:tc>
        <w:tc>
          <w:tcPr>
            <w:tcW w:w="0" w:type="auto"/>
          </w:tcPr>
          <w:p w14:paraId="04B6A325" w14:textId="77777777" w:rsidR="00AC615B" w:rsidRDefault="00CC3413">
            <w:pPr>
              <w:jc w:val="left"/>
            </w:pPr>
            <w:r>
              <w:rPr>
                <w:b/>
              </w:rPr>
              <w:t>Projektphase</w:t>
            </w:r>
          </w:p>
        </w:tc>
        <w:tc>
          <w:tcPr>
            <w:tcW w:w="0" w:type="auto"/>
          </w:tcPr>
          <w:p w14:paraId="6D9D8174" w14:textId="77777777" w:rsidR="00AC615B" w:rsidRDefault="00CC3413">
            <w:pPr>
              <w:jc w:val="left"/>
            </w:pPr>
            <w:r>
              <w:rPr>
                <w:b/>
              </w:rPr>
              <w:t>FREQUENZ/MEILENSTEINE</w:t>
            </w:r>
          </w:p>
        </w:tc>
        <w:tc>
          <w:tcPr>
            <w:tcW w:w="0" w:type="auto"/>
          </w:tcPr>
          <w:p w14:paraId="4E7C3620" w14:textId="77777777" w:rsidR="00AC615B" w:rsidRPr="005021D3" w:rsidRDefault="00CC3413">
            <w:pPr>
              <w:jc w:val="left"/>
              <w:rPr>
                <w:lang w:val="en-US"/>
              </w:rPr>
            </w:pPr>
            <w:r w:rsidRPr="005021D3">
              <w:rPr>
                <w:b/>
                <w:lang w:val="en-US"/>
              </w:rPr>
              <w:t>Format</w:t>
            </w:r>
          </w:p>
          <w:p w14:paraId="0E35548D" w14:textId="77777777" w:rsidR="00AC615B" w:rsidRPr="005021D3" w:rsidRDefault="00CC3413">
            <w:pPr>
              <w:jc w:val="left"/>
              <w:rPr>
                <w:lang w:val="en-US"/>
              </w:rPr>
            </w:pPr>
            <w:r w:rsidRPr="005021D3">
              <w:rPr>
                <w:b/>
                <w:lang w:val="en-US"/>
              </w:rPr>
              <w:t>DB S&amp;S AG</w:t>
            </w:r>
          </w:p>
        </w:tc>
      </w:tr>
      <w:tr w:rsidR="00AC615B" w:rsidRPr="00046BBC" w14:paraId="55257215" w14:textId="77777777" w:rsidTr="00AC615B">
        <w:tc>
          <w:tcPr>
            <w:tcW w:w="0" w:type="auto"/>
          </w:tcPr>
          <w:p w14:paraId="2FF4AF61" w14:textId="77777777" w:rsidR="00AC615B" w:rsidRPr="005021D3" w:rsidRDefault="00AC615B">
            <w:pPr>
              <w:jc w:val="left"/>
              <w:rPr>
                <w:lang w:val="en-US"/>
              </w:rPr>
            </w:pPr>
          </w:p>
        </w:tc>
        <w:tc>
          <w:tcPr>
            <w:tcW w:w="0" w:type="auto"/>
          </w:tcPr>
          <w:p w14:paraId="58F8F327" w14:textId="77777777" w:rsidR="00AC615B" w:rsidRPr="005021D3" w:rsidRDefault="00AC615B">
            <w:pPr>
              <w:jc w:val="left"/>
              <w:rPr>
                <w:lang w:val="en-US"/>
              </w:rPr>
            </w:pPr>
          </w:p>
        </w:tc>
        <w:tc>
          <w:tcPr>
            <w:tcW w:w="0" w:type="auto"/>
          </w:tcPr>
          <w:p w14:paraId="619513FB" w14:textId="77777777" w:rsidR="00AC615B" w:rsidRPr="005021D3" w:rsidRDefault="00AC615B">
            <w:pPr>
              <w:jc w:val="left"/>
              <w:rPr>
                <w:lang w:val="en-US"/>
              </w:rPr>
            </w:pPr>
          </w:p>
        </w:tc>
        <w:tc>
          <w:tcPr>
            <w:tcW w:w="0" w:type="auto"/>
          </w:tcPr>
          <w:p w14:paraId="2F2C64D8" w14:textId="77777777" w:rsidR="00AC615B" w:rsidRPr="005021D3" w:rsidRDefault="00AC615B">
            <w:pPr>
              <w:jc w:val="left"/>
              <w:rPr>
                <w:lang w:val="en-US"/>
              </w:rPr>
            </w:pPr>
          </w:p>
        </w:tc>
      </w:tr>
      <w:tr w:rsidR="00AC615B" w:rsidRPr="00046BBC" w14:paraId="350B64E3" w14:textId="77777777" w:rsidTr="00AC615B">
        <w:tc>
          <w:tcPr>
            <w:tcW w:w="0" w:type="auto"/>
          </w:tcPr>
          <w:p w14:paraId="189671A3" w14:textId="77777777" w:rsidR="00AC615B" w:rsidRPr="005021D3" w:rsidRDefault="00AC615B">
            <w:pPr>
              <w:jc w:val="left"/>
              <w:rPr>
                <w:lang w:val="en-US"/>
              </w:rPr>
            </w:pPr>
          </w:p>
        </w:tc>
        <w:tc>
          <w:tcPr>
            <w:tcW w:w="0" w:type="auto"/>
          </w:tcPr>
          <w:p w14:paraId="5E92442B" w14:textId="77777777" w:rsidR="00AC615B" w:rsidRPr="005021D3" w:rsidRDefault="00AC615B">
            <w:pPr>
              <w:jc w:val="left"/>
              <w:rPr>
                <w:lang w:val="en-US"/>
              </w:rPr>
            </w:pPr>
          </w:p>
        </w:tc>
        <w:tc>
          <w:tcPr>
            <w:tcW w:w="0" w:type="auto"/>
          </w:tcPr>
          <w:p w14:paraId="2C4E0A2D" w14:textId="77777777" w:rsidR="00AC615B" w:rsidRPr="005021D3" w:rsidRDefault="00AC615B">
            <w:pPr>
              <w:jc w:val="left"/>
              <w:rPr>
                <w:lang w:val="en-US"/>
              </w:rPr>
            </w:pPr>
          </w:p>
        </w:tc>
        <w:tc>
          <w:tcPr>
            <w:tcW w:w="0" w:type="auto"/>
          </w:tcPr>
          <w:p w14:paraId="48E9310C" w14:textId="77777777" w:rsidR="00AC615B" w:rsidRPr="005021D3" w:rsidRDefault="00AC615B">
            <w:pPr>
              <w:jc w:val="left"/>
              <w:rPr>
                <w:lang w:val="en-US"/>
              </w:rPr>
            </w:pPr>
          </w:p>
        </w:tc>
      </w:tr>
      <w:tr w:rsidR="00AC615B" w:rsidRPr="00046BBC" w14:paraId="1CED2417" w14:textId="77777777" w:rsidTr="00AC615B">
        <w:tc>
          <w:tcPr>
            <w:tcW w:w="0" w:type="auto"/>
          </w:tcPr>
          <w:p w14:paraId="112A35E7" w14:textId="77777777" w:rsidR="00AC615B" w:rsidRPr="005021D3" w:rsidRDefault="00AC615B">
            <w:pPr>
              <w:jc w:val="left"/>
              <w:rPr>
                <w:lang w:val="en-US"/>
              </w:rPr>
            </w:pPr>
          </w:p>
        </w:tc>
        <w:tc>
          <w:tcPr>
            <w:tcW w:w="0" w:type="auto"/>
          </w:tcPr>
          <w:p w14:paraId="1B62A5CD" w14:textId="77777777" w:rsidR="00AC615B" w:rsidRPr="005021D3" w:rsidRDefault="00AC615B">
            <w:pPr>
              <w:jc w:val="left"/>
              <w:rPr>
                <w:lang w:val="en-US"/>
              </w:rPr>
            </w:pPr>
          </w:p>
        </w:tc>
        <w:tc>
          <w:tcPr>
            <w:tcW w:w="0" w:type="auto"/>
          </w:tcPr>
          <w:p w14:paraId="327F7CDE" w14:textId="77777777" w:rsidR="00AC615B" w:rsidRPr="005021D3" w:rsidRDefault="00AC615B">
            <w:pPr>
              <w:jc w:val="left"/>
              <w:rPr>
                <w:lang w:val="en-US"/>
              </w:rPr>
            </w:pPr>
          </w:p>
        </w:tc>
        <w:tc>
          <w:tcPr>
            <w:tcW w:w="0" w:type="auto"/>
          </w:tcPr>
          <w:p w14:paraId="5FE630DB" w14:textId="77777777" w:rsidR="00AC615B" w:rsidRPr="005021D3" w:rsidRDefault="00AC615B">
            <w:pPr>
              <w:jc w:val="left"/>
              <w:rPr>
                <w:lang w:val="en-US"/>
              </w:rPr>
            </w:pPr>
          </w:p>
        </w:tc>
      </w:tr>
      <w:tr w:rsidR="00AC615B" w:rsidRPr="00046BBC" w14:paraId="18A79A0C" w14:textId="77777777" w:rsidTr="00AC615B">
        <w:tc>
          <w:tcPr>
            <w:tcW w:w="0" w:type="auto"/>
          </w:tcPr>
          <w:p w14:paraId="508E5AB9" w14:textId="77777777" w:rsidR="00AC615B" w:rsidRPr="005021D3" w:rsidRDefault="00AC615B">
            <w:pPr>
              <w:jc w:val="left"/>
              <w:rPr>
                <w:lang w:val="en-US"/>
              </w:rPr>
            </w:pPr>
          </w:p>
        </w:tc>
        <w:tc>
          <w:tcPr>
            <w:tcW w:w="0" w:type="auto"/>
          </w:tcPr>
          <w:p w14:paraId="003B5948" w14:textId="77777777" w:rsidR="00AC615B" w:rsidRPr="005021D3" w:rsidRDefault="00AC615B">
            <w:pPr>
              <w:jc w:val="left"/>
              <w:rPr>
                <w:lang w:val="en-US"/>
              </w:rPr>
            </w:pPr>
          </w:p>
        </w:tc>
        <w:tc>
          <w:tcPr>
            <w:tcW w:w="0" w:type="auto"/>
          </w:tcPr>
          <w:p w14:paraId="7FDCCC1C" w14:textId="77777777" w:rsidR="00AC615B" w:rsidRPr="005021D3" w:rsidRDefault="00AC615B">
            <w:pPr>
              <w:jc w:val="left"/>
              <w:rPr>
                <w:lang w:val="en-US"/>
              </w:rPr>
            </w:pPr>
          </w:p>
        </w:tc>
        <w:tc>
          <w:tcPr>
            <w:tcW w:w="0" w:type="auto"/>
          </w:tcPr>
          <w:p w14:paraId="548F4DC6" w14:textId="77777777" w:rsidR="00AC615B" w:rsidRPr="005021D3" w:rsidRDefault="00AC615B">
            <w:pPr>
              <w:jc w:val="left"/>
              <w:rPr>
                <w:lang w:val="en-US"/>
              </w:rPr>
            </w:pPr>
          </w:p>
        </w:tc>
      </w:tr>
      <w:tr w:rsidR="00AC615B" w:rsidRPr="00046BBC" w14:paraId="40188938" w14:textId="77777777" w:rsidTr="00AC615B">
        <w:tc>
          <w:tcPr>
            <w:tcW w:w="0" w:type="auto"/>
          </w:tcPr>
          <w:p w14:paraId="70CD6E29" w14:textId="77777777" w:rsidR="00AC615B" w:rsidRPr="005021D3" w:rsidRDefault="00AC615B">
            <w:pPr>
              <w:jc w:val="left"/>
              <w:rPr>
                <w:lang w:val="en-US"/>
              </w:rPr>
            </w:pPr>
          </w:p>
        </w:tc>
        <w:tc>
          <w:tcPr>
            <w:tcW w:w="0" w:type="auto"/>
          </w:tcPr>
          <w:p w14:paraId="140816C1" w14:textId="77777777" w:rsidR="00AC615B" w:rsidRPr="005021D3" w:rsidRDefault="00AC615B">
            <w:pPr>
              <w:jc w:val="left"/>
              <w:rPr>
                <w:lang w:val="en-US"/>
              </w:rPr>
            </w:pPr>
          </w:p>
        </w:tc>
        <w:tc>
          <w:tcPr>
            <w:tcW w:w="0" w:type="auto"/>
          </w:tcPr>
          <w:p w14:paraId="155DA755" w14:textId="77777777" w:rsidR="00AC615B" w:rsidRPr="005021D3" w:rsidRDefault="00AC615B">
            <w:pPr>
              <w:jc w:val="left"/>
              <w:rPr>
                <w:lang w:val="en-US"/>
              </w:rPr>
            </w:pPr>
          </w:p>
        </w:tc>
        <w:tc>
          <w:tcPr>
            <w:tcW w:w="0" w:type="auto"/>
          </w:tcPr>
          <w:p w14:paraId="44E92AB7" w14:textId="77777777" w:rsidR="00AC615B" w:rsidRPr="005021D3" w:rsidRDefault="00AC615B">
            <w:pPr>
              <w:jc w:val="left"/>
              <w:rPr>
                <w:lang w:val="en-US"/>
              </w:rPr>
            </w:pPr>
          </w:p>
        </w:tc>
      </w:tr>
      <w:tr w:rsidR="00AC615B" w:rsidRPr="00046BBC" w14:paraId="16B583CD" w14:textId="77777777" w:rsidTr="00AC615B">
        <w:tc>
          <w:tcPr>
            <w:tcW w:w="0" w:type="auto"/>
          </w:tcPr>
          <w:p w14:paraId="085501EA" w14:textId="77777777" w:rsidR="00AC615B" w:rsidRPr="005021D3" w:rsidRDefault="00AC615B">
            <w:pPr>
              <w:jc w:val="left"/>
              <w:rPr>
                <w:lang w:val="en-US"/>
              </w:rPr>
            </w:pPr>
          </w:p>
        </w:tc>
        <w:tc>
          <w:tcPr>
            <w:tcW w:w="0" w:type="auto"/>
          </w:tcPr>
          <w:p w14:paraId="403715F2" w14:textId="77777777" w:rsidR="00AC615B" w:rsidRPr="005021D3" w:rsidRDefault="00AC615B">
            <w:pPr>
              <w:jc w:val="left"/>
              <w:rPr>
                <w:lang w:val="en-US"/>
              </w:rPr>
            </w:pPr>
          </w:p>
        </w:tc>
        <w:tc>
          <w:tcPr>
            <w:tcW w:w="0" w:type="auto"/>
          </w:tcPr>
          <w:p w14:paraId="1C51B7A3" w14:textId="77777777" w:rsidR="00AC615B" w:rsidRPr="005021D3" w:rsidRDefault="00AC615B">
            <w:pPr>
              <w:jc w:val="left"/>
              <w:rPr>
                <w:lang w:val="en-US"/>
              </w:rPr>
            </w:pPr>
          </w:p>
        </w:tc>
        <w:tc>
          <w:tcPr>
            <w:tcW w:w="0" w:type="auto"/>
          </w:tcPr>
          <w:p w14:paraId="05FEB013" w14:textId="77777777" w:rsidR="00AC615B" w:rsidRPr="005021D3" w:rsidRDefault="00AC615B">
            <w:pPr>
              <w:jc w:val="left"/>
              <w:rPr>
                <w:lang w:val="en-US"/>
              </w:rPr>
            </w:pPr>
          </w:p>
        </w:tc>
      </w:tr>
      <w:tr w:rsidR="00AC615B" w:rsidRPr="00046BBC" w14:paraId="5534166A" w14:textId="77777777" w:rsidTr="00AC615B">
        <w:tc>
          <w:tcPr>
            <w:tcW w:w="0" w:type="auto"/>
          </w:tcPr>
          <w:p w14:paraId="4C8DFA1B" w14:textId="77777777" w:rsidR="00AC615B" w:rsidRPr="005021D3" w:rsidRDefault="00AC615B">
            <w:pPr>
              <w:jc w:val="left"/>
              <w:rPr>
                <w:lang w:val="en-US"/>
              </w:rPr>
            </w:pPr>
          </w:p>
        </w:tc>
        <w:tc>
          <w:tcPr>
            <w:tcW w:w="0" w:type="auto"/>
          </w:tcPr>
          <w:p w14:paraId="7DC0C535" w14:textId="77777777" w:rsidR="00AC615B" w:rsidRPr="005021D3" w:rsidRDefault="00AC615B">
            <w:pPr>
              <w:jc w:val="left"/>
              <w:rPr>
                <w:lang w:val="en-US"/>
              </w:rPr>
            </w:pPr>
          </w:p>
        </w:tc>
        <w:tc>
          <w:tcPr>
            <w:tcW w:w="0" w:type="auto"/>
          </w:tcPr>
          <w:p w14:paraId="675A7591" w14:textId="77777777" w:rsidR="00AC615B" w:rsidRPr="005021D3" w:rsidRDefault="00AC615B">
            <w:pPr>
              <w:jc w:val="left"/>
              <w:rPr>
                <w:lang w:val="en-US"/>
              </w:rPr>
            </w:pPr>
          </w:p>
        </w:tc>
        <w:tc>
          <w:tcPr>
            <w:tcW w:w="0" w:type="auto"/>
          </w:tcPr>
          <w:p w14:paraId="145D2A7F" w14:textId="77777777" w:rsidR="00AC615B" w:rsidRPr="005021D3" w:rsidRDefault="00AC615B">
            <w:pPr>
              <w:jc w:val="left"/>
              <w:rPr>
                <w:lang w:val="en-US"/>
              </w:rPr>
            </w:pPr>
          </w:p>
        </w:tc>
      </w:tr>
      <w:tr w:rsidR="00AC615B" w:rsidRPr="00046BBC" w14:paraId="46AE6D41" w14:textId="77777777" w:rsidTr="00AC615B">
        <w:tc>
          <w:tcPr>
            <w:tcW w:w="0" w:type="auto"/>
          </w:tcPr>
          <w:p w14:paraId="4A4CB6E6" w14:textId="77777777" w:rsidR="00AC615B" w:rsidRPr="005021D3" w:rsidRDefault="00AC615B">
            <w:pPr>
              <w:jc w:val="left"/>
              <w:rPr>
                <w:lang w:val="en-US"/>
              </w:rPr>
            </w:pPr>
          </w:p>
        </w:tc>
        <w:tc>
          <w:tcPr>
            <w:tcW w:w="0" w:type="auto"/>
          </w:tcPr>
          <w:p w14:paraId="7C117FF3" w14:textId="77777777" w:rsidR="00AC615B" w:rsidRPr="005021D3" w:rsidRDefault="00AC615B">
            <w:pPr>
              <w:jc w:val="left"/>
              <w:rPr>
                <w:lang w:val="en-US"/>
              </w:rPr>
            </w:pPr>
          </w:p>
        </w:tc>
        <w:tc>
          <w:tcPr>
            <w:tcW w:w="0" w:type="auto"/>
          </w:tcPr>
          <w:p w14:paraId="46668AC8" w14:textId="77777777" w:rsidR="00AC615B" w:rsidRPr="005021D3" w:rsidRDefault="00AC615B">
            <w:pPr>
              <w:jc w:val="left"/>
              <w:rPr>
                <w:lang w:val="en-US"/>
              </w:rPr>
            </w:pPr>
          </w:p>
        </w:tc>
        <w:tc>
          <w:tcPr>
            <w:tcW w:w="0" w:type="auto"/>
          </w:tcPr>
          <w:p w14:paraId="66E6FE16" w14:textId="77777777" w:rsidR="00AC615B" w:rsidRPr="005021D3" w:rsidRDefault="00AC615B">
            <w:pPr>
              <w:jc w:val="left"/>
              <w:rPr>
                <w:lang w:val="en-US"/>
              </w:rPr>
            </w:pPr>
          </w:p>
        </w:tc>
      </w:tr>
      <w:tr w:rsidR="00AC615B" w:rsidRPr="00046BBC" w14:paraId="23632C6C" w14:textId="77777777" w:rsidTr="00AC615B">
        <w:tc>
          <w:tcPr>
            <w:tcW w:w="0" w:type="auto"/>
          </w:tcPr>
          <w:p w14:paraId="2CA23998" w14:textId="77777777" w:rsidR="00AC615B" w:rsidRPr="005021D3" w:rsidRDefault="00AC615B">
            <w:pPr>
              <w:jc w:val="left"/>
              <w:rPr>
                <w:lang w:val="en-US"/>
              </w:rPr>
            </w:pPr>
          </w:p>
        </w:tc>
        <w:tc>
          <w:tcPr>
            <w:tcW w:w="0" w:type="auto"/>
          </w:tcPr>
          <w:p w14:paraId="66885408" w14:textId="77777777" w:rsidR="00AC615B" w:rsidRPr="005021D3" w:rsidRDefault="00AC615B">
            <w:pPr>
              <w:jc w:val="left"/>
              <w:rPr>
                <w:lang w:val="en-US"/>
              </w:rPr>
            </w:pPr>
          </w:p>
        </w:tc>
        <w:tc>
          <w:tcPr>
            <w:tcW w:w="0" w:type="auto"/>
          </w:tcPr>
          <w:p w14:paraId="170CB29E" w14:textId="77777777" w:rsidR="00AC615B" w:rsidRPr="005021D3" w:rsidRDefault="00AC615B">
            <w:pPr>
              <w:jc w:val="left"/>
              <w:rPr>
                <w:lang w:val="en-US"/>
              </w:rPr>
            </w:pPr>
          </w:p>
        </w:tc>
        <w:tc>
          <w:tcPr>
            <w:tcW w:w="0" w:type="auto"/>
          </w:tcPr>
          <w:p w14:paraId="5D2D069A" w14:textId="77777777" w:rsidR="00AC615B" w:rsidRPr="005021D3" w:rsidRDefault="00AC615B">
            <w:pPr>
              <w:jc w:val="left"/>
              <w:rPr>
                <w:lang w:val="en-US"/>
              </w:rPr>
            </w:pPr>
          </w:p>
        </w:tc>
      </w:tr>
      <w:tr w:rsidR="00AC615B" w:rsidRPr="00046BBC" w14:paraId="1CD04F52" w14:textId="77777777" w:rsidTr="00AC615B">
        <w:tc>
          <w:tcPr>
            <w:tcW w:w="0" w:type="auto"/>
          </w:tcPr>
          <w:p w14:paraId="2EABE2FB" w14:textId="77777777" w:rsidR="00AC615B" w:rsidRPr="005021D3" w:rsidRDefault="00AC615B">
            <w:pPr>
              <w:jc w:val="left"/>
              <w:rPr>
                <w:lang w:val="en-US"/>
              </w:rPr>
            </w:pPr>
          </w:p>
        </w:tc>
        <w:tc>
          <w:tcPr>
            <w:tcW w:w="0" w:type="auto"/>
          </w:tcPr>
          <w:p w14:paraId="132F966C" w14:textId="77777777" w:rsidR="00AC615B" w:rsidRPr="005021D3" w:rsidRDefault="00AC615B">
            <w:pPr>
              <w:jc w:val="left"/>
              <w:rPr>
                <w:lang w:val="en-US"/>
              </w:rPr>
            </w:pPr>
          </w:p>
        </w:tc>
        <w:tc>
          <w:tcPr>
            <w:tcW w:w="0" w:type="auto"/>
          </w:tcPr>
          <w:p w14:paraId="23AA5B8B" w14:textId="77777777" w:rsidR="00AC615B" w:rsidRPr="005021D3" w:rsidRDefault="00AC615B">
            <w:pPr>
              <w:jc w:val="left"/>
              <w:rPr>
                <w:lang w:val="en-US"/>
              </w:rPr>
            </w:pPr>
          </w:p>
        </w:tc>
        <w:tc>
          <w:tcPr>
            <w:tcW w:w="0" w:type="auto"/>
          </w:tcPr>
          <w:p w14:paraId="5986A0B6" w14:textId="77777777" w:rsidR="00AC615B" w:rsidRPr="005021D3" w:rsidRDefault="00AC615B">
            <w:pPr>
              <w:jc w:val="left"/>
              <w:rPr>
                <w:lang w:val="en-US"/>
              </w:rPr>
            </w:pPr>
          </w:p>
        </w:tc>
      </w:tr>
    </w:tbl>
    <w:p w14:paraId="7E7FB129" w14:textId="77777777" w:rsidR="00AC615B" w:rsidRPr="005021D3" w:rsidRDefault="00AC615B">
      <w:pPr>
        <w:rPr>
          <w:lang w:val="en-US"/>
        </w:rPr>
      </w:pPr>
    </w:p>
    <w:p w14:paraId="03BC70D4" w14:textId="77777777"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pPr>
        <w:pStyle w:val="ScrollListBullet"/>
        <w:numPr>
          <w:ilvl w:val="0"/>
          <w:numId w:val="39"/>
        </w:numPr>
        <w:ind w:left="714" w:hanging="357"/>
      </w:pPr>
      <w:r>
        <w:rPr>
          <w:i/>
          <w:color w:val="0000FF"/>
        </w:rPr>
        <w:t>Endstand: Lieferung erfolgt in der Projektdokumentation</w:t>
      </w:r>
    </w:p>
    <w:p w14:paraId="7D157E92" w14:textId="77777777" w:rsidR="00AC615B" w:rsidRDefault="00CC3413">
      <w:pPr>
        <w:pStyle w:val="ScrollListBullet"/>
        <w:numPr>
          <w:ilvl w:val="0"/>
          <w:numId w:val="39"/>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10" w:name="scroll-bookmark-49"/>
      <w:bookmarkStart w:id="111" w:name="scroll-bookmark-50"/>
      <w:bookmarkStart w:id="112" w:name="_Toc191382633"/>
      <w:bookmarkEnd w:id="110"/>
      <w:r>
        <w:lastRenderedPageBreak/>
        <w:t>7 BIM-Prozesse</w:t>
      </w:r>
      <w:bookmarkEnd w:id="111"/>
      <w:bookmarkEnd w:id="112"/>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pPr>
        <w:pStyle w:val="ScrollListBullet"/>
        <w:numPr>
          <w:ilvl w:val="0"/>
          <w:numId w:val="40"/>
        </w:numPr>
        <w:ind w:left="714" w:hanging="357"/>
      </w:pPr>
      <w:r>
        <w:rPr>
          <w:i/>
          <w:color w:val="0000FF"/>
        </w:rPr>
        <w:t>Prozessteilnehmer</w:t>
      </w:r>
    </w:p>
    <w:p w14:paraId="42404972" w14:textId="77777777" w:rsidR="00AC615B" w:rsidRDefault="00CC3413">
      <w:pPr>
        <w:pStyle w:val="ScrollListBullet"/>
        <w:numPr>
          <w:ilvl w:val="0"/>
          <w:numId w:val="40"/>
        </w:numPr>
        <w:ind w:left="714" w:hanging="357"/>
      </w:pPr>
      <w:r>
        <w:rPr>
          <w:i/>
          <w:color w:val="0000FF"/>
        </w:rPr>
        <w:t>Ablauf</w:t>
      </w:r>
    </w:p>
    <w:p w14:paraId="374E6199" w14:textId="77777777" w:rsidR="00AC615B" w:rsidRDefault="00CC3413">
      <w:pPr>
        <w:pStyle w:val="ScrollListBullet"/>
        <w:numPr>
          <w:ilvl w:val="0"/>
          <w:numId w:val="40"/>
        </w:numPr>
        <w:ind w:left="714" w:hanging="357"/>
      </w:pPr>
      <w:r>
        <w:rPr>
          <w:i/>
          <w:color w:val="0000FF"/>
        </w:rPr>
        <w:t>Eingangsgröße (Daten/Dokumente)</w:t>
      </w:r>
    </w:p>
    <w:p w14:paraId="5502F37C" w14:textId="77777777" w:rsidR="00AC615B" w:rsidRDefault="00CC3413">
      <w:pPr>
        <w:pStyle w:val="ScrollListBullet"/>
        <w:numPr>
          <w:ilvl w:val="0"/>
          <w:numId w:val="40"/>
        </w:numPr>
        <w:ind w:left="714" w:hanging="357"/>
      </w:pPr>
      <w:r>
        <w:rPr>
          <w:i/>
          <w:color w:val="0000FF"/>
        </w:rPr>
        <w:t>Ausgangsgröße (Daten/ Dokumente)</w:t>
      </w:r>
    </w:p>
    <w:p w14:paraId="6D43D222" w14:textId="77777777" w:rsidR="00AC615B" w:rsidRDefault="00CC3413">
      <w:pPr>
        <w:pStyle w:val="ScrollListBullet"/>
        <w:numPr>
          <w:ilvl w:val="0"/>
          <w:numId w:val="40"/>
        </w:numPr>
        <w:ind w:left="714" w:hanging="357"/>
      </w:pPr>
      <w:r>
        <w:rPr>
          <w:i/>
          <w:color w:val="0000FF"/>
        </w:rPr>
        <w:t>Prüfungen…]</w:t>
      </w:r>
    </w:p>
    <w:p w14:paraId="5DE14661" w14:textId="77777777" w:rsidR="00AC615B" w:rsidRDefault="00CC3413">
      <w:pPr>
        <w:pStyle w:val="berschrift3"/>
      </w:pPr>
      <w:bookmarkStart w:id="113" w:name="scroll-bookmark-51"/>
      <w:bookmarkStart w:id="114" w:name="scroll-bookmark-52"/>
      <w:bookmarkStart w:id="115" w:name="_Toc191382634"/>
      <w:bookmarkEnd w:id="113"/>
      <w:r>
        <w:t>7.1 Gesamtübersicht der BIM-Ausführung</w:t>
      </w:r>
      <w:bookmarkEnd w:id="114"/>
      <w:bookmarkEnd w:id="115"/>
    </w:p>
    <w:p w14:paraId="2655E3F6" w14:textId="77777777" w:rsidR="00AC615B" w:rsidRDefault="00CC3413">
      <w:r>
        <w:rPr>
          <w:i/>
          <w:color w:val="0000FF"/>
        </w:rPr>
        <w:t>[Der übergreifende BIM-Prozess des Projekts ist gemäß vorbenannten Kriterien darzustellen (detaillierte Teilprozesse siehe 7.2).]</w:t>
      </w:r>
    </w:p>
    <w:p w14:paraId="48171D59" w14:textId="77777777" w:rsidR="00AC615B" w:rsidRDefault="00CC3413">
      <w:pPr>
        <w:pStyle w:val="berschrift3"/>
      </w:pPr>
      <w:bookmarkStart w:id="116" w:name="scroll-bookmark-53"/>
      <w:bookmarkStart w:id="117" w:name="scroll-bookmark-54"/>
      <w:bookmarkStart w:id="118" w:name="_Toc191382635"/>
      <w:bookmarkEnd w:id="116"/>
      <w:r>
        <w:t>7.2 Anwendungsfallbezogene Prozesse</w:t>
      </w:r>
      <w:bookmarkEnd w:id="117"/>
      <w:bookmarkEnd w:id="118"/>
    </w:p>
    <w:p w14:paraId="39CDB606" w14:textId="77777777" w:rsidR="00AC615B" w:rsidRDefault="00CC3413">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23CCE417" w14:textId="77777777" w:rsidR="00AC615B" w:rsidRDefault="00CC3413">
      <w:pPr>
        <w:pStyle w:val="berschrift2"/>
      </w:pPr>
      <w:bookmarkStart w:id="119" w:name="scroll-bookmark-55"/>
      <w:bookmarkStart w:id="120" w:name="scroll-bookmark-56"/>
      <w:bookmarkStart w:id="121" w:name="_Toc191382636"/>
      <w:bookmarkEnd w:id="119"/>
      <w:r>
        <w:lastRenderedPageBreak/>
        <w:t>8 Modellstruktur und -inhalte</w:t>
      </w:r>
      <w:bookmarkEnd w:id="120"/>
      <w:bookmarkEnd w:id="121"/>
    </w:p>
    <w:p w14:paraId="06570D04" w14:textId="46BDB893" w:rsidR="00AC615B" w:rsidRDefault="00CC3413">
      <w:r>
        <w:t xml:space="preserve">Hinsichtlich Modellstruktur und -inhalte der BIM-Modelle sind grundsätzlich die Vorgaben zur Anwendung der BIM-Methodik, insbesondere </w:t>
      </w:r>
      <w:r w:rsidR="007C14CE">
        <w:t xml:space="preserve">Kap. </w:t>
      </w:r>
      <w:r>
        <w:t>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22" w:name="scroll-bookmark-57"/>
      <w:bookmarkStart w:id="123" w:name="scroll-bookmark-58"/>
      <w:bookmarkStart w:id="124" w:name="_Toc191382637"/>
      <w:bookmarkEnd w:id="122"/>
      <w:r>
        <w:t>8.1 Modellstruktur und -inhalte</w:t>
      </w:r>
      <w:bookmarkEnd w:id="123"/>
      <w:bookmarkEnd w:id="124"/>
    </w:p>
    <w:p w14:paraId="5BE5DA1F" w14:textId="77777777" w:rsidR="00AC615B" w:rsidRDefault="00CC3413">
      <w:r>
        <w:rPr>
          <w:i/>
          <w:color w:val="0000FF"/>
        </w:rPr>
        <w:t>[Der AN dokumentiert hier Struktur und Inhalte der BIM-Modelle des Projekts vier Wochen nach Auftragserteilung und schreibt diese erforderlichenfalls im Projektverlauf fort.]</w:t>
      </w:r>
    </w:p>
    <w:p w14:paraId="1BEDB8AC" w14:textId="77777777" w:rsidR="00AC615B" w:rsidRDefault="00CC3413">
      <w:pPr>
        <w:pStyle w:val="berschrift3"/>
      </w:pPr>
      <w:bookmarkStart w:id="125" w:name="scroll-bookmark-59"/>
      <w:bookmarkStart w:id="126" w:name="scroll-bookmark-60"/>
      <w:bookmarkStart w:id="127" w:name="_Toc191382638"/>
      <w:bookmarkEnd w:id="125"/>
      <w:r>
        <w:t>8.2 Koordinatensystem</w:t>
      </w:r>
      <w:bookmarkEnd w:id="126"/>
      <w:bookmarkEnd w:id="127"/>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507C67A0" w14:textId="77777777" w:rsidR="00AC615B" w:rsidRDefault="00CC3413">
      <w:r>
        <w:rPr>
          <w:b/>
          <w:i/>
          <w:u w:val="single"/>
        </w:rPr>
        <w:t>Koordinatensystem:</w:t>
      </w:r>
    </w:p>
    <w:p w14:paraId="4FA04362" w14:textId="77777777" w:rsidR="00AC615B" w:rsidRDefault="00CC3413">
      <w:r>
        <w:rPr>
          <w:i/>
        </w:rPr>
        <w:t xml:space="preserve">Anwendung des </w:t>
      </w:r>
      <w:hyperlink r:id="rId23" w:history="1">
        <w:r>
          <w:rPr>
            <w:rStyle w:val="Hyperlink"/>
            <w:i/>
            <w:color w:val="0000FF"/>
          </w:rPr>
          <w:t>Koordinatensystems Personenbahnhöfe (VA-System)</w:t>
        </w:r>
      </w:hyperlink>
      <w:r>
        <w:rPr>
          <w:i/>
        </w:rPr>
        <w:t xml:space="preserve"> des jeweiligen Bahnhofs. </w:t>
      </w:r>
    </w:p>
    <w:p w14:paraId="5245F3C5" w14:textId="2A96453D" w:rsidR="00AC615B" w:rsidRDefault="00CC3413">
      <w:r>
        <w:rPr>
          <w:i/>
          <w:color w:val="0000FF"/>
        </w:rPr>
        <w:t>[Der verwendete Transformationsparametersatz müssen in der Projektkommunikationsplattform vom AN für die unterschiedlichen verwendeten Software</w:t>
      </w:r>
      <w:r w:rsidR="00821B6B">
        <w:rPr>
          <w:i/>
          <w:color w:val="0000FF"/>
        </w:rPr>
        <w:t>s</w:t>
      </w:r>
      <w:r>
        <w:rPr>
          <w:i/>
          <w:color w:val="0000FF"/>
        </w:rPr>
        <w:t xml:space="preserve"> abgelegt werden (P113.012 Festpunktfeld). Der Gesamtparametersatz steht auf der Informationsplattform zur Verfügung. </w:t>
      </w:r>
      <w:r>
        <w:rPr>
          <w:color w:val="0000FF"/>
        </w:rPr>
        <w:t> </w:t>
      </w:r>
      <w:r>
        <w:rPr>
          <w:i/>
          <w:color w:val="0000FF"/>
        </w:rPr>
        <w:t>Der Link zur abgelegten Datei in der PKP ist hier einzufügen.] </w:t>
      </w:r>
      <w:r>
        <w:rPr>
          <w:color w:val="0000FF"/>
        </w:rPr>
        <w:t> </w:t>
      </w:r>
    </w:p>
    <w:p w14:paraId="51AAEA63" w14:textId="77777777" w:rsidR="00AC615B" w:rsidRDefault="00CC3413">
      <w:r>
        <w:rPr>
          <w:b/>
          <w:i/>
          <w:u w:val="single"/>
        </w:rPr>
        <w:t>Koordinatensystem (CAD-Datei) des lokalen Koordinatensystem Verkehrsanlage und des DB REF:</w:t>
      </w:r>
    </w:p>
    <w:p w14:paraId="75670F26" w14:textId="3AEBCC7A" w:rsidR="00AC615B" w:rsidRDefault="00CC3413">
      <w:r>
        <w:rPr>
          <w:i/>
          <w:color w:val="0000FF"/>
        </w:rPr>
        <w:t xml:space="preserve"> [Die Dateien werden ebenfalls unter (P113.012 Festpunktfeld) in </w:t>
      </w:r>
      <w:r w:rsidR="002F1911">
        <w:rPr>
          <w:i/>
          <w:color w:val="0000FF"/>
        </w:rPr>
        <w:t xml:space="preserve">der </w:t>
      </w:r>
      <w:r>
        <w:rPr>
          <w:i/>
          <w:color w:val="0000FF"/>
        </w:rPr>
        <w:t>Projektkommunikationsplattform abgelegt und hier im BAP verlinkt.]  </w:t>
      </w:r>
    </w:p>
    <w:p w14:paraId="0DBD277C" w14:textId="77777777" w:rsidR="00AC615B" w:rsidRDefault="00CC3413">
      <w:pPr>
        <w:pStyle w:val="berschrift3"/>
      </w:pPr>
      <w:bookmarkStart w:id="128" w:name="scroll-bookmark-61"/>
      <w:bookmarkStart w:id="129" w:name="scroll-bookmark-62"/>
      <w:bookmarkStart w:id="130" w:name="_Toc191382639"/>
      <w:bookmarkEnd w:id="128"/>
      <w:r>
        <w:t>8.3 Informationsgehalt der Modelle</w:t>
      </w:r>
      <w:bookmarkEnd w:id="129"/>
      <w:bookmarkEnd w:id="130"/>
    </w:p>
    <w:p w14:paraId="2CA06B22" w14:textId="75731D78" w:rsidR="00AC615B" w:rsidRDefault="00CC3413">
      <w:r>
        <w:t xml:space="preserve">Die Attribuierung erfolgt gemäß </w:t>
      </w:r>
      <w:hyperlink r:id="rId24" w:history="1">
        <w:r w:rsidR="00821B6B" w:rsidRPr="00365CDD">
          <w:rPr>
            <w:rStyle w:val="Hyperlink"/>
          </w:rPr>
          <w:t>Anlage A – Digitale Bauteilbibliothek</w:t>
        </w:r>
        <w:r w:rsidRPr="00365CDD">
          <w:rPr>
            <w:rStyle w:val="Hyperlink"/>
          </w:rPr>
          <w:t> </w:t>
        </w:r>
      </w:hyperlink>
      <w:r>
        <w:t xml:space="preserve">der </w:t>
      </w:r>
      <w:hyperlink r:id="rId25" w:history="1">
        <w:r>
          <w:rPr>
            <w:rStyle w:val="Hyperlink"/>
          </w:rPr>
          <w:t>Vorgaben zur Anwendung der BIM-Methodik</w:t>
        </w:r>
      </w:hyperlink>
      <w:r w:rsidR="005B3CA9">
        <w:t xml:space="preserve">. </w:t>
      </w:r>
      <w:r>
        <w:t>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31" w:name="scroll-bookmark-63"/>
      <w:bookmarkStart w:id="132" w:name="scroll-bookmark-64"/>
      <w:bookmarkStart w:id="133" w:name="_Toc191382640"/>
      <w:bookmarkEnd w:id="131"/>
      <w:r>
        <w:t>8.4 Genauigkeitsgrad der Modelle</w:t>
      </w:r>
      <w:bookmarkEnd w:id="132"/>
      <w:bookmarkEnd w:id="133"/>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34" w:name="scroll-bookmark-65"/>
      <w:bookmarkStart w:id="135" w:name="scroll-bookmark-66"/>
      <w:bookmarkStart w:id="136" w:name="_Toc191382641"/>
      <w:bookmarkEnd w:id="134"/>
      <w:r>
        <w:lastRenderedPageBreak/>
        <w:t>9 Anlagen</w:t>
      </w:r>
      <w:bookmarkEnd w:id="135"/>
      <w:bookmarkEnd w:id="136"/>
    </w:p>
    <w:p w14:paraId="58E51F2E" w14:textId="77777777" w:rsidR="00AC615B" w:rsidRDefault="00CC3413">
      <w:r>
        <w:rPr>
          <w:i/>
          <w:color w:val="0000FF"/>
        </w:rPr>
        <w:t>[hier bitte alle erforderlichen Anlagen auflisten]</w:t>
      </w:r>
    </w:p>
    <w:bookmarkEnd w:id="22"/>
    <w:p w14:paraId="68EA19C0" w14:textId="77777777" w:rsidR="00A869E9" w:rsidRDefault="00A869E9" w:rsidP="008118D3">
      <w:pPr>
        <w:spacing w:line="264" w:lineRule="auto"/>
      </w:pPr>
    </w:p>
    <w:sectPr w:rsidR="00A869E9" w:rsidSect="00402922">
      <w:headerReference w:type="even" r:id="rId26"/>
      <w:headerReference w:type="default" r:id="rId27"/>
      <w:footerReference w:type="even" r:id="rId28"/>
      <w:footerReference w:type="default" r:id="rId29"/>
      <w:pgSz w:w="11906" w:h="16838"/>
      <w:pgMar w:top="1134" w:right="1276" w:bottom="992" w:left="1276" w:header="36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630E4" w14:textId="77777777" w:rsidR="00207DF5" w:rsidRDefault="00207DF5">
      <w:pPr>
        <w:spacing w:after="0"/>
      </w:pPr>
      <w:r>
        <w:separator/>
      </w:r>
    </w:p>
  </w:endnote>
  <w:endnote w:type="continuationSeparator" w:id="0">
    <w:p w14:paraId="17D0A244" w14:textId="77777777" w:rsidR="00207DF5" w:rsidRDefault="00207DF5">
      <w:pPr>
        <w:spacing w:after="0"/>
      </w:pPr>
      <w:r>
        <w:continuationSeparator/>
      </w:r>
    </w:p>
  </w:endnote>
  <w:endnote w:type="continuationNotice" w:id="1">
    <w:p w14:paraId="750F698E" w14:textId="77777777" w:rsidR="00207DF5" w:rsidRDefault="00207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Roboto Slab">
    <w:charset w:val="00"/>
    <w:family w:val="auto"/>
    <w:pitch w:val="variable"/>
    <w:sig w:usb0="000004FF" w:usb1="8000405F" w:usb2="00000022"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10AF6151" w:rsidR="00880227" w:rsidRDefault="00CC3413" w:rsidP="00880227">
    <w:pPr>
      <w:pStyle w:val="FuzeileDB"/>
      <w:spacing w:after="0"/>
      <w:rPr>
        <w:noProof/>
      </w:rPr>
    </w:pPr>
    <w:r>
      <w:t xml:space="preserve">LP05-06-V01 </w:t>
    </w:r>
    <w:fldSimple w:instr=" STYLEREF  Überschrift_Abschnitt  \* MERGEFORMAT ">
      <w:r w:rsidR="00EB2F97">
        <w:rPr>
          <w:noProof/>
        </w:rPr>
        <w:t>BIM–Projektabwicklungsplan (BAP)</w:t>
      </w:r>
    </w:fldSimple>
    <w:r>
      <w:rPr>
        <w:noProof/>
      </w:rPr>
      <w:t>,</w:t>
    </w:r>
  </w:p>
  <w:p w14:paraId="5F7D531F" w14:textId="180CA24A" w:rsidR="000D13CE" w:rsidRPr="00C00E14" w:rsidRDefault="00CC3413" w:rsidP="00880227">
    <w:pPr>
      <w:pStyle w:val="FuzeileDB"/>
      <w:spacing w:after="0"/>
    </w:pPr>
    <w:r>
      <w:rPr>
        <w:noProof/>
      </w:rPr>
      <w:t>I.</w:t>
    </w:r>
    <w:r w:rsidR="00F35170">
      <w:rPr>
        <w:noProof/>
      </w:rPr>
      <w:t>I</w:t>
    </w:r>
    <w:r>
      <w:rPr>
        <w:noProof/>
      </w:rPr>
      <w:t xml:space="preserve">PM 4, </w:t>
    </w:r>
    <w:r w:rsidR="00594539">
      <w:rPr>
        <w:noProof/>
      </w:rPr>
      <w:t>28.02.2025</w:t>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EB2F97" w:rsidRPr="00EB2F97">
      <w:rPr>
        <w:b/>
        <w:bCs/>
        <w:noProof/>
      </w:rPr>
      <w:t>2</w:t>
    </w:r>
    <w:r w:rsidR="00EB2F97">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A002D8" w:rsidRDefault="00A00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71791B4F" w:rsidR="00880227" w:rsidRDefault="00CC3413" w:rsidP="00880227">
    <w:pPr>
      <w:pStyle w:val="FuzeileDB"/>
      <w:spacing w:after="0"/>
      <w:rPr>
        <w:noProof/>
      </w:rPr>
    </w:pPr>
    <w:r>
      <w:t xml:space="preserve">LP05-06-V01 </w:t>
    </w:r>
    <w:fldSimple w:instr=" STYLEREF  Überschrift_Abschnitt  \* MERGEFORMAT ">
      <w:r w:rsidR="00EB2F97">
        <w:rPr>
          <w:noProof/>
        </w:rPr>
        <w:t>BIM–Projektabwicklungsplan (BAP)</w:t>
      </w:r>
    </w:fldSimple>
    <w:r>
      <w:rPr>
        <w:noProof/>
      </w:rPr>
      <w:t>,</w:t>
    </w:r>
  </w:p>
  <w:p w14:paraId="73A91A5A" w14:textId="460782CF" w:rsidR="000D13CE" w:rsidRPr="00C00E14" w:rsidRDefault="00CC3413" w:rsidP="00880227">
    <w:pPr>
      <w:pStyle w:val="FuzeileDB"/>
      <w:spacing w:after="0"/>
    </w:pPr>
    <w:r>
      <w:rPr>
        <w:noProof/>
      </w:rPr>
      <w:t>I.</w:t>
    </w:r>
    <w:r w:rsidR="00AE3156">
      <w:rPr>
        <w:noProof/>
      </w:rPr>
      <w:t>I</w:t>
    </w:r>
    <w:r>
      <w:rPr>
        <w:noProof/>
      </w:rPr>
      <w:t xml:space="preserve">PM 4, </w:t>
    </w:r>
    <w:r w:rsidR="00557FA1">
      <w:rPr>
        <w:noProof/>
      </w:rPr>
      <w:t>28.02.2025</w:t>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EB2F97" w:rsidRPr="00EB2F97">
      <w:rPr>
        <w:b/>
        <w:bCs/>
        <w:noProof/>
      </w:rPr>
      <w:t>2</w:t>
    </w:r>
    <w:r w:rsidR="00EB2F97">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A002D8" w:rsidRDefault="00A002D8">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56EA773E" w:rsidR="00880227" w:rsidRDefault="00CC3413" w:rsidP="00880227">
    <w:pPr>
      <w:pStyle w:val="FuzeileDB"/>
      <w:spacing w:after="0"/>
      <w:rPr>
        <w:noProof/>
      </w:rPr>
    </w:pPr>
    <w:r>
      <w:t xml:space="preserve">LP05-06-V01 </w:t>
    </w:r>
    <w:fldSimple w:instr=" STYLEREF  Überschrift_Abschnitt  \* MERGEFORMAT ">
      <w:r w:rsidR="00EB2F97">
        <w:rPr>
          <w:noProof/>
        </w:rPr>
        <w:t>BIM–Projektabwicklungsplan (BAP)</w:t>
      </w:r>
    </w:fldSimple>
    <w:r>
      <w:rPr>
        <w:noProof/>
      </w:rPr>
      <w:t>,</w:t>
    </w:r>
  </w:p>
  <w:p w14:paraId="6F9EEC27" w14:textId="5C9B6284" w:rsidR="000D13CE" w:rsidRPr="00C00E14" w:rsidRDefault="00CC3413" w:rsidP="00880227">
    <w:pPr>
      <w:pStyle w:val="FuzeileDB"/>
      <w:spacing w:after="0"/>
    </w:pPr>
    <w:r>
      <w:rPr>
        <w:noProof/>
      </w:rPr>
      <w:t>I.</w:t>
    </w:r>
    <w:r w:rsidR="00AE3156">
      <w:rPr>
        <w:noProof/>
      </w:rPr>
      <w:t>I</w:t>
    </w:r>
    <w:r>
      <w:rPr>
        <w:noProof/>
      </w:rPr>
      <w:t xml:space="preserve">PM 4, </w:t>
    </w:r>
    <w:r w:rsidR="00E734BD">
      <w:rPr>
        <w:noProof/>
      </w:rPr>
      <w:t>28.02.2025</w:t>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EB2F97" w:rsidRPr="00EB2F97">
      <w:rPr>
        <w:b/>
        <w:bCs/>
        <w:noProof/>
      </w:rPr>
      <w:t>9 Anlagen</w:t>
    </w:r>
    <w:r w:rsidR="00880227"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6643" w14:textId="77777777" w:rsidR="00207DF5" w:rsidRDefault="00207DF5">
      <w:pPr>
        <w:spacing w:after="0"/>
      </w:pPr>
      <w:r>
        <w:separator/>
      </w:r>
    </w:p>
  </w:footnote>
  <w:footnote w:type="continuationSeparator" w:id="0">
    <w:p w14:paraId="23DAF9A9" w14:textId="77777777" w:rsidR="00207DF5" w:rsidRDefault="00207DF5">
      <w:pPr>
        <w:spacing w:after="0"/>
      </w:pPr>
      <w:r>
        <w:continuationSeparator/>
      </w:r>
    </w:p>
  </w:footnote>
  <w:footnote w:type="continuationNotice" w:id="1">
    <w:p w14:paraId="3A114D38" w14:textId="77777777" w:rsidR="00207DF5" w:rsidRDefault="00207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A002D8" w:rsidRDefault="000A50FB">
    <w:pPr>
      <w:pStyle w:val="Kopfzeile"/>
    </w:pPr>
    <w:r>
      <w:rPr>
        <w:noProof/>
      </w:rPr>
      <w:drawing>
        <wp:anchor distT="0" distB="0" distL="114300" distR="114300" simplePos="0" relativeHeight="251658240"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A002D8" w:rsidRDefault="00A00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A002D8" w:rsidRDefault="00A00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A002D8" w:rsidRDefault="00A002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A002D8" w:rsidRDefault="00A00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3pt;height:12.3pt" o:bullet="t">
        <v:imagedata r:id="rId1" o:title="artB82B"/>
      </v:shape>
    </w:pict>
  </w:numPicBullet>
  <w:abstractNum w:abstractNumId="0" w15:restartNumberingAfterBreak="0">
    <w:nsid w:val="FFFFFF7C"/>
    <w:multiLevelType w:val="singleLevel"/>
    <w:tmpl w:val="46105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E4F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324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4F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A3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CE9A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D64B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AF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B4733F"/>
    <w:multiLevelType w:val="multilevel"/>
    <w:tmpl w:val="2E6A08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12"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13" w15:restartNumberingAfterBreak="0">
    <w:nsid w:val="1E530DED"/>
    <w:multiLevelType w:val="multilevel"/>
    <w:tmpl w:val="4836B22A"/>
    <w:lvl w:ilvl="0">
      <w:start w:val="1"/>
      <w:numFmt w:val="decimal"/>
      <w:suff w:val="space"/>
      <w:lvlText w:val="%1"/>
      <w:lvlJc w:val="left"/>
      <w:pPr>
        <w:ind w:left="142" w:firstLine="0"/>
      </w:pPr>
      <w:rPr>
        <w:rFonts w:hint="default"/>
        <w:sz w:val="30"/>
        <w:szCs w:val="30"/>
      </w:rPr>
    </w:lvl>
    <w:lvl w:ilvl="1">
      <w:start w:val="1"/>
      <w:numFmt w:val="decimal"/>
      <w:suff w:val="space"/>
      <w:lvlText w:val="%1.%2"/>
      <w:lvlJc w:val="left"/>
      <w:pPr>
        <w:ind w:left="283"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568"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15"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6"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7"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20"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21"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2"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3"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5" w15:restartNumberingAfterBreak="0">
    <w:nsid w:val="652D4749"/>
    <w:multiLevelType w:val="multilevel"/>
    <w:tmpl w:val="25FA4640"/>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7"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9"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30"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1"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E56204"/>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4"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5"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num w:numId="1" w16cid:durableId="711618256">
    <w:abstractNumId w:val="17"/>
  </w:num>
  <w:num w:numId="2" w16cid:durableId="1080517826">
    <w:abstractNumId w:val="23"/>
  </w:num>
  <w:num w:numId="3" w16cid:durableId="60105927">
    <w:abstractNumId w:val="9"/>
  </w:num>
  <w:num w:numId="4" w16cid:durableId="227613890">
    <w:abstractNumId w:val="7"/>
  </w:num>
  <w:num w:numId="5" w16cid:durableId="1678849175">
    <w:abstractNumId w:val="15"/>
  </w:num>
  <w:num w:numId="6" w16cid:durableId="179705431">
    <w:abstractNumId w:val="20"/>
  </w:num>
  <w:num w:numId="7" w16cid:durableId="900482840">
    <w:abstractNumId w:val="24"/>
  </w:num>
  <w:num w:numId="8" w16cid:durableId="283275301">
    <w:abstractNumId w:val="13"/>
  </w:num>
  <w:num w:numId="9" w16cid:durableId="639968218">
    <w:abstractNumId w:val="16"/>
  </w:num>
  <w:num w:numId="10" w16cid:durableId="1504399218">
    <w:abstractNumId w:val="28"/>
  </w:num>
  <w:num w:numId="11" w16cid:durableId="1248156401">
    <w:abstractNumId w:val="22"/>
  </w:num>
  <w:num w:numId="12" w16cid:durableId="1312640974">
    <w:abstractNumId w:val="21"/>
  </w:num>
  <w:num w:numId="13" w16cid:durableId="2046558325">
    <w:abstractNumId w:val="11"/>
  </w:num>
  <w:num w:numId="14" w16cid:durableId="1431395380">
    <w:abstractNumId w:val="14"/>
  </w:num>
  <w:num w:numId="15" w16cid:durableId="602542876">
    <w:abstractNumId w:val="26"/>
  </w:num>
  <w:num w:numId="16" w16cid:durableId="1700625689">
    <w:abstractNumId w:val="19"/>
  </w:num>
  <w:num w:numId="17" w16cid:durableId="1930000306">
    <w:abstractNumId w:val="27"/>
  </w:num>
  <w:num w:numId="18" w16cid:durableId="2074084673">
    <w:abstractNumId w:val="6"/>
  </w:num>
  <w:num w:numId="19" w16cid:durableId="1852178827">
    <w:abstractNumId w:val="5"/>
  </w:num>
  <w:num w:numId="20" w16cid:durableId="200438056">
    <w:abstractNumId w:val="4"/>
  </w:num>
  <w:num w:numId="21" w16cid:durableId="509030283">
    <w:abstractNumId w:val="8"/>
  </w:num>
  <w:num w:numId="22" w16cid:durableId="334651916">
    <w:abstractNumId w:val="3"/>
  </w:num>
  <w:num w:numId="23" w16cid:durableId="237134482">
    <w:abstractNumId w:val="2"/>
  </w:num>
  <w:num w:numId="24" w16cid:durableId="1143816327">
    <w:abstractNumId w:val="1"/>
  </w:num>
  <w:num w:numId="25" w16cid:durableId="1101531289">
    <w:abstractNumId w:val="0"/>
  </w:num>
  <w:num w:numId="26" w16cid:durableId="383220050">
    <w:abstractNumId w:val="13"/>
  </w:num>
  <w:num w:numId="27" w16cid:durableId="544372225">
    <w:abstractNumId w:val="25"/>
  </w:num>
  <w:num w:numId="28" w16cid:durableId="1073048147">
    <w:abstractNumId w:val="27"/>
    <w:lvlOverride w:ilvl="0">
      <w:startOverride w:val="1"/>
    </w:lvlOverride>
  </w:num>
  <w:num w:numId="29" w16cid:durableId="1478569738">
    <w:abstractNumId w:val="27"/>
    <w:lvlOverride w:ilvl="0">
      <w:startOverride w:val="1"/>
    </w:lvlOverride>
  </w:num>
  <w:num w:numId="30" w16cid:durableId="1524130566">
    <w:abstractNumId w:val="27"/>
    <w:lvlOverride w:ilvl="0">
      <w:startOverride w:val="1"/>
    </w:lvlOverride>
  </w:num>
  <w:num w:numId="31" w16cid:durableId="215897177">
    <w:abstractNumId w:val="12"/>
  </w:num>
  <w:num w:numId="32" w16cid:durableId="2087068346">
    <w:abstractNumId w:val="10"/>
  </w:num>
  <w:num w:numId="33" w16cid:durableId="1740204317">
    <w:abstractNumId w:val="18"/>
  </w:num>
  <w:num w:numId="34" w16cid:durableId="941911401">
    <w:abstractNumId w:val="29"/>
  </w:num>
  <w:num w:numId="35" w16cid:durableId="1676296827">
    <w:abstractNumId w:val="30"/>
  </w:num>
  <w:num w:numId="36" w16cid:durableId="338653777">
    <w:abstractNumId w:val="31"/>
  </w:num>
  <w:num w:numId="37" w16cid:durableId="1445659272">
    <w:abstractNumId w:val="32"/>
  </w:num>
  <w:num w:numId="38" w16cid:durableId="1063529704">
    <w:abstractNumId w:val="33"/>
  </w:num>
  <w:num w:numId="39" w16cid:durableId="2063287599">
    <w:abstractNumId w:val="34"/>
  </w:num>
  <w:num w:numId="40" w16cid:durableId="1679769350">
    <w:abstractNumId w:val="35"/>
  </w:num>
  <w:num w:numId="41" w16cid:durableId="843472990">
    <w:abstractNumId w:val="20"/>
  </w:num>
  <w:num w:numId="42" w16cid:durableId="723482257">
    <w:abstractNumId w:val="29"/>
  </w:num>
  <w:num w:numId="43" w16cid:durableId="23057764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34612"/>
    <w:rsid w:val="00034B7C"/>
    <w:rsid w:val="00036CD9"/>
    <w:rsid w:val="000445E1"/>
    <w:rsid w:val="00046892"/>
    <w:rsid w:val="00046BBC"/>
    <w:rsid w:val="00054C0F"/>
    <w:rsid w:val="00055BBE"/>
    <w:rsid w:val="000573D1"/>
    <w:rsid w:val="00057DB4"/>
    <w:rsid w:val="00062B4A"/>
    <w:rsid w:val="0006658D"/>
    <w:rsid w:val="00073E53"/>
    <w:rsid w:val="0008386C"/>
    <w:rsid w:val="00087863"/>
    <w:rsid w:val="00087BB3"/>
    <w:rsid w:val="00096799"/>
    <w:rsid w:val="000977F3"/>
    <w:rsid w:val="000A34EF"/>
    <w:rsid w:val="000A45D3"/>
    <w:rsid w:val="000A48A8"/>
    <w:rsid w:val="000A50FB"/>
    <w:rsid w:val="000B1953"/>
    <w:rsid w:val="000C00DD"/>
    <w:rsid w:val="000C4B0B"/>
    <w:rsid w:val="000C640E"/>
    <w:rsid w:val="000D01E6"/>
    <w:rsid w:val="000D0DDA"/>
    <w:rsid w:val="000D13CE"/>
    <w:rsid w:val="000D1BFA"/>
    <w:rsid w:val="000D2C9A"/>
    <w:rsid w:val="000D4899"/>
    <w:rsid w:val="000E0FC9"/>
    <w:rsid w:val="000E451E"/>
    <w:rsid w:val="000E6553"/>
    <w:rsid w:val="000F3036"/>
    <w:rsid w:val="000F4A7C"/>
    <w:rsid w:val="000F4EB1"/>
    <w:rsid w:val="00104674"/>
    <w:rsid w:val="001123A0"/>
    <w:rsid w:val="00120DE7"/>
    <w:rsid w:val="0012250C"/>
    <w:rsid w:val="001240F4"/>
    <w:rsid w:val="001270CC"/>
    <w:rsid w:val="00130599"/>
    <w:rsid w:val="001346C0"/>
    <w:rsid w:val="00136E92"/>
    <w:rsid w:val="00137026"/>
    <w:rsid w:val="00143035"/>
    <w:rsid w:val="001432C3"/>
    <w:rsid w:val="00143A90"/>
    <w:rsid w:val="00144F8A"/>
    <w:rsid w:val="0015136F"/>
    <w:rsid w:val="001701B9"/>
    <w:rsid w:val="00171408"/>
    <w:rsid w:val="00173BE1"/>
    <w:rsid w:val="00177F3F"/>
    <w:rsid w:val="00184EA6"/>
    <w:rsid w:val="00186F41"/>
    <w:rsid w:val="0019062B"/>
    <w:rsid w:val="00190C1F"/>
    <w:rsid w:val="00191C9C"/>
    <w:rsid w:val="001A5F98"/>
    <w:rsid w:val="001A7EF4"/>
    <w:rsid w:val="001B28A9"/>
    <w:rsid w:val="001B78BB"/>
    <w:rsid w:val="001C0B48"/>
    <w:rsid w:val="001C0F10"/>
    <w:rsid w:val="001C56F1"/>
    <w:rsid w:val="001C5872"/>
    <w:rsid w:val="001D23AE"/>
    <w:rsid w:val="001D45CE"/>
    <w:rsid w:val="001E16F0"/>
    <w:rsid w:val="001E2CAB"/>
    <w:rsid w:val="001E36CB"/>
    <w:rsid w:val="001E5999"/>
    <w:rsid w:val="001E675B"/>
    <w:rsid w:val="001E6838"/>
    <w:rsid w:val="001F38F8"/>
    <w:rsid w:val="001F410B"/>
    <w:rsid w:val="001F6688"/>
    <w:rsid w:val="002018EA"/>
    <w:rsid w:val="00207DF5"/>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75CCF"/>
    <w:rsid w:val="002808A1"/>
    <w:rsid w:val="002831AB"/>
    <w:rsid w:val="00283E9F"/>
    <w:rsid w:val="00287710"/>
    <w:rsid w:val="002929BC"/>
    <w:rsid w:val="0029340D"/>
    <w:rsid w:val="002976F0"/>
    <w:rsid w:val="002A4445"/>
    <w:rsid w:val="002A7D46"/>
    <w:rsid w:val="002B32E4"/>
    <w:rsid w:val="002C598A"/>
    <w:rsid w:val="002C72C9"/>
    <w:rsid w:val="002D048D"/>
    <w:rsid w:val="002D6F23"/>
    <w:rsid w:val="002E0651"/>
    <w:rsid w:val="002E2482"/>
    <w:rsid w:val="002E3080"/>
    <w:rsid w:val="002E4DB9"/>
    <w:rsid w:val="002F1911"/>
    <w:rsid w:val="002F1CC7"/>
    <w:rsid w:val="002F3FD3"/>
    <w:rsid w:val="002F58D4"/>
    <w:rsid w:val="002F7134"/>
    <w:rsid w:val="003035D6"/>
    <w:rsid w:val="0030403A"/>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65CDD"/>
    <w:rsid w:val="003665AC"/>
    <w:rsid w:val="00371701"/>
    <w:rsid w:val="00374AF0"/>
    <w:rsid w:val="003753B4"/>
    <w:rsid w:val="00375B13"/>
    <w:rsid w:val="00380A2E"/>
    <w:rsid w:val="00394E96"/>
    <w:rsid w:val="003C4A1C"/>
    <w:rsid w:val="003C6741"/>
    <w:rsid w:val="003D7D4F"/>
    <w:rsid w:val="003E7C2F"/>
    <w:rsid w:val="003F074B"/>
    <w:rsid w:val="00400C0B"/>
    <w:rsid w:val="00402922"/>
    <w:rsid w:val="00403AB6"/>
    <w:rsid w:val="00405A4D"/>
    <w:rsid w:val="00411D33"/>
    <w:rsid w:val="00414309"/>
    <w:rsid w:val="00417419"/>
    <w:rsid w:val="00420A0A"/>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90BE4"/>
    <w:rsid w:val="00497086"/>
    <w:rsid w:val="004A0873"/>
    <w:rsid w:val="004A2F06"/>
    <w:rsid w:val="004B0C0F"/>
    <w:rsid w:val="004B0E55"/>
    <w:rsid w:val="004B4537"/>
    <w:rsid w:val="004B7439"/>
    <w:rsid w:val="004C16EB"/>
    <w:rsid w:val="004C2F00"/>
    <w:rsid w:val="004E2F75"/>
    <w:rsid w:val="004E4E1D"/>
    <w:rsid w:val="004E4E69"/>
    <w:rsid w:val="004F1999"/>
    <w:rsid w:val="004F3FA4"/>
    <w:rsid w:val="004F5879"/>
    <w:rsid w:val="004F622E"/>
    <w:rsid w:val="004F63E8"/>
    <w:rsid w:val="004F7A4C"/>
    <w:rsid w:val="005012C9"/>
    <w:rsid w:val="005021D3"/>
    <w:rsid w:val="00504E66"/>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08E5"/>
    <w:rsid w:val="00543AF8"/>
    <w:rsid w:val="00545595"/>
    <w:rsid w:val="0055505C"/>
    <w:rsid w:val="00557E39"/>
    <w:rsid w:val="00557FA1"/>
    <w:rsid w:val="00560562"/>
    <w:rsid w:val="00565F79"/>
    <w:rsid w:val="00570848"/>
    <w:rsid w:val="005725E5"/>
    <w:rsid w:val="005757AA"/>
    <w:rsid w:val="005815E6"/>
    <w:rsid w:val="0058347A"/>
    <w:rsid w:val="00592A09"/>
    <w:rsid w:val="00594539"/>
    <w:rsid w:val="005A1FFC"/>
    <w:rsid w:val="005B15EF"/>
    <w:rsid w:val="005B197A"/>
    <w:rsid w:val="005B2228"/>
    <w:rsid w:val="005B3CA9"/>
    <w:rsid w:val="005B49D1"/>
    <w:rsid w:val="005B5C44"/>
    <w:rsid w:val="005C2673"/>
    <w:rsid w:val="005C3954"/>
    <w:rsid w:val="005C63F1"/>
    <w:rsid w:val="005D10E0"/>
    <w:rsid w:val="005D2A59"/>
    <w:rsid w:val="005D3EC0"/>
    <w:rsid w:val="005D480A"/>
    <w:rsid w:val="005D485E"/>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4B27"/>
    <w:rsid w:val="00626D1F"/>
    <w:rsid w:val="00644607"/>
    <w:rsid w:val="00651CC7"/>
    <w:rsid w:val="006525F5"/>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A11E8"/>
    <w:rsid w:val="006A4CFD"/>
    <w:rsid w:val="006B47AA"/>
    <w:rsid w:val="006B61F6"/>
    <w:rsid w:val="006B798C"/>
    <w:rsid w:val="006C126D"/>
    <w:rsid w:val="006C18C0"/>
    <w:rsid w:val="006C609E"/>
    <w:rsid w:val="006E119E"/>
    <w:rsid w:val="006E38BC"/>
    <w:rsid w:val="006E55EE"/>
    <w:rsid w:val="006F33B4"/>
    <w:rsid w:val="006F49D0"/>
    <w:rsid w:val="007029E0"/>
    <w:rsid w:val="00703760"/>
    <w:rsid w:val="00703957"/>
    <w:rsid w:val="00705169"/>
    <w:rsid w:val="007077C8"/>
    <w:rsid w:val="007109EA"/>
    <w:rsid w:val="0071259E"/>
    <w:rsid w:val="00712D24"/>
    <w:rsid w:val="00715CBA"/>
    <w:rsid w:val="007170D9"/>
    <w:rsid w:val="00717482"/>
    <w:rsid w:val="00723D3D"/>
    <w:rsid w:val="00732E07"/>
    <w:rsid w:val="00732E7E"/>
    <w:rsid w:val="00735539"/>
    <w:rsid w:val="00745C94"/>
    <w:rsid w:val="00747D65"/>
    <w:rsid w:val="0075103F"/>
    <w:rsid w:val="00751AC1"/>
    <w:rsid w:val="007572B1"/>
    <w:rsid w:val="00757C77"/>
    <w:rsid w:val="00757E08"/>
    <w:rsid w:val="0076157B"/>
    <w:rsid w:val="00761EA8"/>
    <w:rsid w:val="007649B1"/>
    <w:rsid w:val="00765CC0"/>
    <w:rsid w:val="007667AA"/>
    <w:rsid w:val="00766E16"/>
    <w:rsid w:val="00775B25"/>
    <w:rsid w:val="00783AE9"/>
    <w:rsid w:val="00785872"/>
    <w:rsid w:val="007861AE"/>
    <w:rsid w:val="00786E6F"/>
    <w:rsid w:val="007A41B3"/>
    <w:rsid w:val="007A61FA"/>
    <w:rsid w:val="007A636D"/>
    <w:rsid w:val="007B60D1"/>
    <w:rsid w:val="007C0892"/>
    <w:rsid w:val="007C14CE"/>
    <w:rsid w:val="007D43D2"/>
    <w:rsid w:val="007D63BF"/>
    <w:rsid w:val="007E094F"/>
    <w:rsid w:val="007E3E66"/>
    <w:rsid w:val="007E46E3"/>
    <w:rsid w:val="007E646D"/>
    <w:rsid w:val="007E7B7E"/>
    <w:rsid w:val="007F11F1"/>
    <w:rsid w:val="007F1FF1"/>
    <w:rsid w:val="007F2211"/>
    <w:rsid w:val="007F4435"/>
    <w:rsid w:val="007F5418"/>
    <w:rsid w:val="007F730D"/>
    <w:rsid w:val="00805728"/>
    <w:rsid w:val="00810868"/>
    <w:rsid w:val="008118D3"/>
    <w:rsid w:val="00811D1B"/>
    <w:rsid w:val="00817FFE"/>
    <w:rsid w:val="00821904"/>
    <w:rsid w:val="00821B6B"/>
    <w:rsid w:val="008231E1"/>
    <w:rsid w:val="008263CA"/>
    <w:rsid w:val="008300A6"/>
    <w:rsid w:val="00830E1B"/>
    <w:rsid w:val="00833CE7"/>
    <w:rsid w:val="00834DEB"/>
    <w:rsid w:val="008361B6"/>
    <w:rsid w:val="00841CF0"/>
    <w:rsid w:val="00844B19"/>
    <w:rsid w:val="00846C06"/>
    <w:rsid w:val="008477CA"/>
    <w:rsid w:val="00853C0D"/>
    <w:rsid w:val="00853C32"/>
    <w:rsid w:val="008546F3"/>
    <w:rsid w:val="00854C17"/>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B09B2"/>
    <w:rsid w:val="008B352F"/>
    <w:rsid w:val="008C627B"/>
    <w:rsid w:val="008C66A7"/>
    <w:rsid w:val="008C78C0"/>
    <w:rsid w:val="008D3001"/>
    <w:rsid w:val="008D3549"/>
    <w:rsid w:val="008D72E4"/>
    <w:rsid w:val="008E1B23"/>
    <w:rsid w:val="008E2068"/>
    <w:rsid w:val="008E4E89"/>
    <w:rsid w:val="008F0076"/>
    <w:rsid w:val="008F16A1"/>
    <w:rsid w:val="008F2A82"/>
    <w:rsid w:val="009028CF"/>
    <w:rsid w:val="00903420"/>
    <w:rsid w:val="00911249"/>
    <w:rsid w:val="00925736"/>
    <w:rsid w:val="00927962"/>
    <w:rsid w:val="00936595"/>
    <w:rsid w:val="00941171"/>
    <w:rsid w:val="00941F68"/>
    <w:rsid w:val="0094352C"/>
    <w:rsid w:val="0094534E"/>
    <w:rsid w:val="009455B4"/>
    <w:rsid w:val="00946E31"/>
    <w:rsid w:val="00951680"/>
    <w:rsid w:val="009539AD"/>
    <w:rsid w:val="00957985"/>
    <w:rsid w:val="009621E2"/>
    <w:rsid w:val="00962B71"/>
    <w:rsid w:val="00966A95"/>
    <w:rsid w:val="0097038B"/>
    <w:rsid w:val="009753A4"/>
    <w:rsid w:val="009772EC"/>
    <w:rsid w:val="0098066E"/>
    <w:rsid w:val="009831C0"/>
    <w:rsid w:val="00990AF6"/>
    <w:rsid w:val="00990B8B"/>
    <w:rsid w:val="009A0075"/>
    <w:rsid w:val="009A1492"/>
    <w:rsid w:val="009A7E4F"/>
    <w:rsid w:val="009B72AA"/>
    <w:rsid w:val="009C0203"/>
    <w:rsid w:val="009C366D"/>
    <w:rsid w:val="009C6990"/>
    <w:rsid w:val="009C6EDF"/>
    <w:rsid w:val="009D0F7D"/>
    <w:rsid w:val="009D23A5"/>
    <w:rsid w:val="009D2A18"/>
    <w:rsid w:val="009D4938"/>
    <w:rsid w:val="009E0071"/>
    <w:rsid w:val="009E024D"/>
    <w:rsid w:val="009E3D20"/>
    <w:rsid w:val="009E4DA9"/>
    <w:rsid w:val="009E6465"/>
    <w:rsid w:val="009F2B5F"/>
    <w:rsid w:val="009F595A"/>
    <w:rsid w:val="00A002D8"/>
    <w:rsid w:val="00A051F0"/>
    <w:rsid w:val="00A05403"/>
    <w:rsid w:val="00A05EAE"/>
    <w:rsid w:val="00A07147"/>
    <w:rsid w:val="00A11966"/>
    <w:rsid w:val="00A119AC"/>
    <w:rsid w:val="00A202FD"/>
    <w:rsid w:val="00A40CD6"/>
    <w:rsid w:val="00A42B78"/>
    <w:rsid w:val="00A44961"/>
    <w:rsid w:val="00A5105C"/>
    <w:rsid w:val="00A5169A"/>
    <w:rsid w:val="00A5176F"/>
    <w:rsid w:val="00A517CB"/>
    <w:rsid w:val="00A55619"/>
    <w:rsid w:val="00A63CA8"/>
    <w:rsid w:val="00A830F2"/>
    <w:rsid w:val="00A8627E"/>
    <w:rsid w:val="00A869E9"/>
    <w:rsid w:val="00A92E84"/>
    <w:rsid w:val="00A95F3E"/>
    <w:rsid w:val="00A9602E"/>
    <w:rsid w:val="00A960DA"/>
    <w:rsid w:val="00AA3190"/>
    <w:rsid w:val="00AA6C7B"/>
    <w:rsid w:val="00AA6ECF"/>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359F"/>
    <w:rsid w:val="00B14CE4"/>
    <w:rsid w:val="00B15146"/>
    <w:rsid w:val="00B15179"/>
    <w:rsid w:val="00B1754E"/>
    <w:rsid w:val="00B17881"/>
    <w:rsid w:val="00B24AC9"/>
    <w:rsid w:val="00B31B59"/>
    <w:rsid w:val="00B33AC1"/>
    <w:rsid w:val="00B43DF7"/>
    <w:rsid w:val="00B5119D"/>
    <w:rsid w:val="00B512BD"/>
    <w:rsid w:val="00B524DD"/>
    <w:rsid w:val="00B5301C"/>
    <w:rsid w:val="00B56F77"/>
    <w:rsid w:val="00B636A2"/>
    <w:rsid w:val="00B65932"/>
    <w:rsid w:val="00B8330F"/>
    <w:rsid w:val="00B852EE"/>
    <w:rsid w:val="00B91196"/>
    <w:rsid w:val="00B91F5C"/>
    <w:rsid w:val="00B93A8E"/>
    <w:rsid w:val="00B9613D"/>
    <w:rsid w:val="00BA3B17"/>
    <w:rsid w:val="00BA5359"/>
    <w:rsid w:val="00BA6DD5"/>
    <w:rsid w:val="00BB1968"/>
    <w:rsid w:val="00BB1B22"/>
    <w:rsid w:val="00BB3C8E"/>
    <w:rsid w:val="00BC0E5A"/>
    <w:rsid w:val="00BC6716"/>
    <w:rsid w:val="00BC6C42"/>
    <w:rsid w:val="00BD265A"/>
    <w:rsid w:val="00BD4A63"/>
    <w:rsid w:val="00BD4E62"/>
    <w:rsid w:val="00BD4E74"/>
    <w:rsid w:val="00BD537D"/>
    <w:rsid w:val="00BE10E0"/>
    <w:rsid w:val="00BE4A80"/>
    <w:rsid w:val="00BF185B"/>
    <w:rsid w:val="00C00479"/>
    <w:rsid w:val="00C00E14"/>
    <w:rsid w:val="00C0576E"/>
    <w:rsid w:val="00C10255"/>
    <w:rsid w:val="00C12454"/>
    <w:rsid w:val="00C15B2A"/>
    <w:rsid w:val="00C16D1C"/>
    <w:rsid w:val="00C20137"/>
    <w:rsid w:val="00C209B0"/>
    <w:rsid w:val="00C23436"/>
    <w:rsid w:val="00C259DE"/>
    <w:rsid w:val="00C33CF8"/>
    <w:rsid w:val="00C36DF5"/>
    <w:rsid w:val="00C41AA7"/>
    <w:rsid w:val="00C4505E"/>
    <w:rsid w:val="00C45A6B"/>
    <w:rsid w:val="00C50131"/>
    <w:rsid w:val="00C51E4F"/>
    <w:rsid w:val="00C52FD2"/>
    <w:rsid w:val="00C55F20"/>
    <w:rsid w:val="00C56341"/>
    <w:rsid w:val="00C60184"/>
    <w:rsid w:val="00C6483F"/>
    <w:rsid w:val="00C662D5"/>
    <w:rsid w:val="00C67851"/>
    <w:rsid w:val="00C67F79"/>
    <w:rsid w:val="00C714E8"/>
    <w:rsid w:val="00C72255"/>
    <w:rsid w:val="00C7725B"/>
    <w:rsid w:val="00C81D4C"/>
    <w:rsid w:val="00C81F85"/>
    <w:rsid w:val="00C843D4"/>
    <w:rsid w:val="00C84E05"/>
    <w:rsid w:val="00C850E5"/>
    <w:rsid w:val="00C8518C"/>
    <w:rsid w:val="00C86EEC"/>
    <w:rsid w:val="00C9261C"/>
    <w:rsid w:val="00C96FD2"/>
    <w:rsid w:val="00C97F01"/>
    <w:rsid w:val="00CA1A71"/>
    <w:rsid w:val="00CA39CC"/>
    <w:rsid w:val="00CA420E"/>
    <w:rsid w:val="00CB2FD9"/>
    <w:rsid w:val="00CC2C08"/>
    <w:rsid w:val="00CC3413"/>
    <w:rsid w:val="00CC77B0"/>
    <w:rsid w:val="00CE31CC"/>
    <w:rsid w:val="00CE36FE"/>
    <w:rsid w:val="00CE741E"/>
    <w:rsid w:val="00CF3DFF"/>
    <w:rsid w:val="00CF42ED"/>
    <w:rsid w:val="00CF5AC0"/>
    <w:rsid w:val="00CF72F3"/>
    <w:rsid w:val="00D02950"/>
    <w:rsid w:val="00D035B5"/>
    <w:rsid w:val="00D1317B"/>
    <w:rsid w:val="00D15EEF"/>
    <w:rsid w:val="00D17161"/>
    <w:rsid w:val="00D26113"/>
    <w:rsid w:val="00D33208"/>
    <w:rsid w:val="00D33FE5"/>
    <w:rsid w:val="00D45965"/>
    <w:rsid w:val="00D459D6"/>
    <w:rsid w:val="00D5145A"/>
    <w:rsid w:val="00D5175A"/>
    <w:rsid w:val="00D54FCD"/>
    <w:rsid w:val="00D5546F"/>
    <w:rsid w:val="00D55D62"/>
    <w:rsid w:val="00D7423F"/>
    <w:rsid w:val="00D74660"/>
    <w:rsid w:val="00D74C26"/>
    <w:rsid w:val="00D76750"/>
    <w:rsid w:val="00D8109F"/>
    <w:rsid w:val="00D83764"/>
    <w:rsid w:val="00D86DBD"/>
    <w:rsid w:val="00DB2248"/>
    <w:rsid w:val="00DC223B"/>
    <w:rsid w:val="00DC3D67"/>
    <w:rsid w:val="00DC4C25"/>
    <w:rsid w:val="00DC7538"/>
    <w:rsid w:val="00DC755C"/>
    <w:rsid w:val="00DD1AFC"/>
    <w:rsid w:val="00DD4F5F"/>
    <w:rsid w:val="00DE1767"/>
    <w:rsid w:val="00DF333F"/>
    <w:rsid w:val="00DF7262"/>
    <w:rsid w:val="00E079E7"/>
    <w:rsid w:val="00E11BAC"/>
    <w:rsid w:val="00E15B33"/>
    <w:rsid w:val="00E218C5"/>
    <w:rsid w:val="00E2424F"/>
    <w:rsid w:val="00E24961"/>
    <w:rsid w:val="00E3283E"/>
    <w:rsid w:val="00E32F72"/>
    <w:rsid w:val="00E33CB9"/>
    <w:rsid w:val="00E35052"/>
    <w:rsid w:val="00E41096"/>
    <w:rsid w:val="00E448F2"/>
    <w:rsid w:val="00E47A32"/>
    <w:rsid w:val="00E525F9"/>
    <w:rsid w:val="00E52993"/>
    <w:rsid w:val="00E52F22"/>
    <w:rsid w:val="00E535DA"/>
    <w:rsid w:val="00E62557"/>
    <w:rsid w:val="00E6338E"/>
    <w:rsid w:val="00E71524"/>
    <w:rsid w:val="00E734BD"/>
    <w:rsid w:val="00E735BE"/>
    <w:rsid w:val="00E85854"/>
    <w:rsid w:val="00E87B42"/>
    <w:rsid w:val="00E910C9"/>
    <w:rsid w:val="00E94F00"/>
    <w:rsid w:val="00EA1362"/>
    <w:rsid w:val="00EA234A"/>
    <w:rsid w:val="00EA4175"/>
    <w:rsid w:val="00EA6A0D"/>
    <w:rsid w:val="00EB25A4"/>
    <w:rsid w:val="00EB2F97"/>
    <w:rsid w:val="00EB38F4"/>
    <w:rsid w:val="00EB5023"/>
    <w:rsid w:val="00EB5DC6"/>
    <w:rsid w:val="00EB7128"/>
    <w:rsid w:val="00EB7234"/>
    <w:rsid w:val="00EC18F2"/>
    <w:rsid w:val="00EC3463"/>
    <w:rsid w:val="00EC422C"/>
    <w:rsid w:val="00EC47FA"/>
    <w:rsid w:val="00EC52BF"/>
    <w:rsid w:val="00ED0D3B"/>
    <w:rsid w:val="00ED1709"/>
    <w:rsid w:val="00EE1C51"/>
    <w:rsid w:val="00EE400D"/>
    <w:rsid w:val="00EE667E"/>
    <w:rsid w:val="00EE69BD"/>
    <w:rsid w:val="00EE7507"/>
    <w:rsid w:val="00EF03C9"/>
    <w:rsid w:val="00EF14AB"/>
    <w:rsid w:val="00EF1640"/>
    <w:rsid w:val="00EF364B"/>
    <w:rsid w:val="00EF556F"/>
    <w:rsid w:val="00EF715D"/>
    <w:rsid w:val="00F01772"/>
    <w:rsid w:val="00F031B5"/>
    <w:rsid w:val="00F04594"/>
    <w:rsid w:val="00F05290"/>
    <w:rsid w:val="00F06A9F"/>
    <w:rsid w:val="00F07596"/>
    <w:rsid w:val="00F077A7"/>
    <w:rsid w:val="00F10C2B"/>
    <w:rsid w:val="00F126C6"/>
    <w:rsid w:val="00F13099"/>
    <w:rsid w:val="00F17869"/>
    <w:rsid w:val="00F22C30"/>
    <w:rsid w:val="00F25A49"/>
    <w:rsid w:val="00F35170"/>
    <w:rsid w:val="00F35EC6"/>
    <w:rsid w:val="00F45172"/>
    <w:rsid w:val="00F451BE"/>
    <w:rsid w:val="00F51714"/>
    <w:rsid w:val="00F52C27"/>
    <w:rsid w:val="00F5355D"/>
    <w:rsid w:val="00F55AC8"/>
    <w:rsid w:val="00F615D4"/>
    <w:rsid w:val="00F6291A"/>
    <w:rsid w:val="00F7036B"/>
    <w:rsid w:val="00F75619"/>
    <w:rsid w:val="00F75719"/>
    <w:rsid w:val="00F75893"/>
    <w:rsid w:val="00F81347"/>
    <w:rsid w:val="00F818B2"/>
    <w:rsid w:val="00F8421D"/>
    <w:rsid w:val="00F85832"/>
    <w:rsid w:val="00F85BBC"/>
    <w:rsid w:val="00F927F4"/>
    <w:rsid w:val="00F96D46"/>
    <w:rsid w:val="00FA13C1"/>
    <w:rsid w:val="00FA3BA7"/>
    <w:rsid w:val="00FB2384"/>
    <w:rsid w:val="00FB4C07"/>
    <w:rsid w:val="00FB4C0B"/>
    <w:rsid w:val="00FB5EBF"/>
    <w:rsid w:val="00FC0CBB"/>
    <w:rsid w:val="00FC14F8"/>
    <w:rsid w:val="00FD04FD"/>
    <w:rsid w:val="00FD07BB"/>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046BBC"/>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10"/>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9"/>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1"/>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2"/>
      </w:numPr>
      <w:spacing w:line="360" w:lineRule="auto"/>
      <w:ind w:left="1134" w:hanging="357"/>
    </w:pPr>
  </w:style>
  <w:style w:type="paragraph" w:customStyle="1" w:styleId="Aufzhlung2vrameschwarzrund">
    <w:name w:val="Aufzählung 2 vrame schwarz rund"/>
    <w:basedOn w:val="Standard"/>
    <w:rsid w:val="00941F68"/>
    <w:pPr>
      <w:numPr>
        <w:numId w:val="13"/>
      </w:numPr>
      <w:spacing w:line="360" w:lineRule="auto"/>
      <w:ind w:left="1134" w:hanging="357"/>
    </w:pPr>
  </w:style>
  <w:style w:type="paragraph" w:customStyle="1" w:styleId="Aufzhlung3vrameroteckiggro">
    <w:name w:val="Aufzählung 3 vrame rot eckig groß"/>
    <w:basedOn w:val="Standard"/>
    <w:qFormat/>
    <w:rsid w:val="001F38F8"/>
    <w:pPr>
      <w:numPr>
        <w:numId w:val="14"/>
      </w:numPr>
      <w:ind w:left="1417" w:hanging="357"/>
    </w:pPr>
  </w:style>
  <w:style w:type="paragraph" w:customStyle="1" w:styleId="Aufzhlung3vrameschwarzrund">
    <w:name w:val="Aufzählung 3 vrame schwarz rund"/>
    <w:basedOn w:val="Standard"/>
    <w:rsid w:val="001F38F8"/>
    <w:pPr>
      <w:numPr>
        <w:numId w:val="15"/>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6"/>
      </w:numPr>
      <w:ind w:left="1831" w:hanging="357"/>
    </w:pPr>
  </w:style>
  <w:style w:type="paragraph" w:customStyle="1" w:styleId="ScrollListNumber">
    <w:name w:val="Scroll List Number"/>
    <w:basedOn w:val="Standard"/>
    <w:qFormat/>
    <w:rsid w:val="00686033"/>
    <w:pPr>
      <w:numPr>
        <w:numId w:val="17"/>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31"/>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33"/>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paragraph" w:styleId="berarbeitung">
    <w:name w:val="Revision"/>
    <w:hidden/>
    <w:uiPriority w:val="99"/>
    <w:semiHidden/>
    <w:rsid w:val="00810868"/>
    <w:pPr>
      <w:spacing w:after="0" w:line="240" w:lineRule="auto"/>
    </w:pPr>
    <w:rPr>
      <w:rFonts w:ascii="DB Office" w:eastAsia="Times New Roman" w:hAnsi="DB Office" w:cs="Times New Roman"/>
      <w:color w:val="000000"/>
      <w:sz w:val="22"/>
      <w:szCs w:val="20"/>
      <w:lang w:val="de-DE" w:eastAsia="de-DE"/>
    </w:rPr>
  </w:style>
  <w:style w:type="paragraph" w:styleId="StandardWeb">
    <w:name w:val="Normal (Web)"/>
    <w:basedOn w:val="Standard"/>
    <w:uiPriority w:val="99"/>
    <w:unhideWhenUsed/>
    <w:rsid w:val="000A45D3"/>
    <w:pPr>
      <w:spacing w:before="100" w:beforeAutospacing="1" w:after="100" w:afterAutospacing="1"/>
      <w:jc w:val="left"/>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69142">
      <w:bodyDiv w:val="1"/>
      <w:marLeft w:val="0"/>
      <w:marRight w:val="0"/>
      <w:marTop w:val="0"/>
      <w:marBottom w:val="0"/>
      <w:divBdr>
        <w:top w:val="none" w:sz="0" w:space="0" w:color="auto"/>
        <w:left w:val="none" w:sz="0" w:space="0" w:color="auto"/>
        <w:bottom w:val="none" w:sz="0" w:space="0" w:color="auto"/>
        <w:right w:val="none" w:sz="0" w:space="0" w:color="auto"/>
      </w:divBdr>
    </w:div>
    <w:div w:id="485048571">
      <w:bodyDiv w:val="1"/>
      <w:marLeft w:val="0"/>
      <w:marRight w:val="0"/>
      <w:marTop w:val="0"/>
      <w:marBottom w:val="0"/>
      <w:divBdr>
        <w:top w:val="none" w:sz="0" w:space="0" w:color="auto"/>
        <w:left w:val="none" w:sz="0" w:space="0" w:color="auto"/>
        <w:bottom w:val="none" w:sz="0" w:space="0" w:color="auto"/>
        <w:right w:val="none" w:sz="0" w:space="0" w:color="auto"/>
      </w:divBdr>
    </w:div>
    <w:div w:id="633368564">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640305818">
      <w:bodyDiv w:val="1"/>
      <w:marLeft w:val="0"/>
      <w:marRight w:val="0"/>
      <w:marTop w:val="0"/>
      <w:marBottom w:val="0"/>
      <w:divBdr>
        <w:top w:val="none" w:sz="0" w:space="0" w:color="auto"/>
        <w:left w:val="none" w:sz="0" w:space="0" w:color="auto"/>
        <w:bottom w:val="none" w:sz="0" w:space="0" w:color="auto"/>
        <w:right w:val="none" w:sz="0" w:space="0" w:color="auto"/>
      </w:divBdr>
    </w:div>
    <w:div w:id="790588898">
      <w:bodyDiv w:val="1"/>
      <w:marLeft w:val="0"/>
      <w:marRight w:val="0"/>
      <w:marTop w:val="0"/>
      <w:marBottom w:val="0"/>
      <w:divBdr>
        <w:top w:val="none" w:sz="0" w:space="0" w:color="auto"/>
        <w:left w:val="none" w:sz="0" w:space="0" w:color="auto"/>
        <w:bottom w:val="none" w:sz="0" w:space="0" w:color="auto"/>
        <w:right w:val="none" w:sz="0" w:space="0" w:color="auto"/>
      </w:divBdr>
    </w:div>
    <w:div w:id="883711607">
      <w:bodyDiv w:val="1"/>
      <w:marLeft w:val="0"/>
      <w:marRight w:val="0"/>
      <w:marTop w:val="0"/>
      <w:marBottom w:val="0"/>
      <w:divBdr>
        <w:top w:val="none" w:sz="0" w:space="0" w:color="auto"/>
        <w:left w:val="none" w:sz="0" w:space="0" w:color="auto"/>
        <w:bottom w:val="none" w:sz="0" w:space="0" w:color="auto"/>
        <w:right w:val="none" w:sz="0" w:space="0" w:color="auto"/>
      </w:divBdr>
    </w:div>
    <w:div w:id="1027484993">
      <w:bodyDiv w:val="1"/>
      <w:marLeft w:val="0"/>
      <w:marRight w:val="0"/>
      <w:marTop w:val="0"/>
      <w:marBottom w:val="0"/>
      <w:divBdr>
        <w:top w:val="none" w:sz="0" w:space="0" w:color="auto"/>
        <w:left w:val="none" w:sz="0" w:space="0" w:color="auto"/>
        <w:bottom w:val="none" w:sz="0" w:space="0" w:color="auto"/>
        <w:right w:val="none" w:sz="0" w:space="0" w:color="auto"/>
      </w:divBdr>
    </w:div>
    <w:div w:id="1601135228">
      <w:bodyDiv w:val="1"/>
      <w:marLeft w:val="0"/>
      <w:marRight w:val="0"/>
      <w:marTop w:val="0"/>
      <w:marBottom w:val="0"/>
      <w:divBdr>
        <w:top w:val="none" w:sz="0" w:space="0" w:color="auto"/>
        <w:left w:val="none" w:sz="0" w:space="0" w:color="auto"/>
        <w:bottom w:val="none" w:sz="0" w:space="0" w:color="auto"/>
        <w:right w:val="none" w:sz="0" w:space="0" w:color="auto"/>
      </w:divBdr>
    </w:div>
    <w:div w:id="1656104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eutschebahn.com/download-vorgaben-der-bim-methodik"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nfoplattform-personenbahnhoefe.deutschebahn.com/resource/blob/12457798/711b8034450b48b2a0437a19e6e358cc/QS-Bericht-data.pdf"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eader" Target="header3.xml"/><Relationship Id="rId25"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jpe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infoplattform-personenbahnhoefe.deutschebahn.com/resource/blob/7717102/e734c6ff5d4384af0cb157c946adc5e5/BIM-Vorgaben-Anlage-A-data.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infoplattform-personenbahnhoefe.deutschebahn.com/pbhf/Georeferenzierung-bei-DB-Personenbahnhoefen-in-BIM-Projekten-9561164"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deutschebahn.com/download-vorgaben-der-bim-methodik"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tegorie xmlns="28562792-9c7d-4228-ac4a-d6c6a5603d7d" xsi:nil="true"/>
    <Versions_x0023_ xmlns="28562792-9c7d-4228-ac4a-d6c6a5603d7d" xsi:nil="true"/>
    <Titel xmlns="28562792-9c7d-4228-ac4a-d6c6a5603d7d" xsi:nil="true"/>
    <Lfd_x002e_Nr_x002e_Sitzung xmlns="28562792-9c7d-4228-ac4a-d6c6a5603d7d" xsi:nil="true"/>
    <TaxCatchAll xmlns="84cb493e-7a42-4408-8111-a85641d8205d" xsi:nil="true"/>
    <Ergebnis xmlns="28562792-9c7d-4228-ac4a-d6c6a5603d7d" xsi:nil="true"/>
    <Themen xmlns="28562792-9c7d-4228-ac4a-d6c6a5603d7d" xsi:nil="true"/>
    <Referent xmlns="28562792-9c7d-4228-ac4a-d6c6a5603d7d">
      <UserInfo>
        <DisplayName/>
        <AccountId xsi:nil="true"/>
        <AccountType/>
      </UserInfo>
    </Referent>
    <Status xmlns="28562792-9c7d-4228-ac4a-d6c6a5603d7d" xsi:nil="true"/>
    <lcf76f155ced4ddcb4097134ff3c332f xmlns="28562792-9c7d-4228-ac4a-d6c6a5603d7d">
      <Terms xmlns="http://schemas.microsoft.com/office/infopath/2007/PartnerControls"/>
    </lcf76f155ced4ddcb4097134ff3c332f>
    <Datum xmlns="28562792-9c7d-4228-ac4a-d6c6a5603d7d" xsi:nil="true"/>
    <Versionsstand xmlns="28562792-9c7d-4228-ac4a-d6c6a5603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D3C1F239F1A44F86AF715B4DC2A7FE" ma:contentTypeVersion="29" ma:contentTypeDescription="Ein neues Dokument erstellen." ma:contentTypeScope="" ma:versionID="44b09924129f6397fdefa60fa90fdbf6">
  <xsd:schema xmlns:xsd="http://www.w3.org/2001/XMLSchema" xmlns:xs="http://www.w3.org/2001/XMLSchema" xmlns:p="http://schemas.microsoft.com/office/2006/metadata/properties" xmlns:ns2="28562792-9c7d-4228-ac4a-d6c6a5603d7d" xmlns:ns3="84cb493e-7a42-4408-8111-a85641d8205d" targetNamespace="http://schemas.microsoft.com/office/2006/metadata/properties" ma:root="true" ma:fieldsID="f3e947018a04b85c19eba1347c4f5c35" ns2:_="" ns3:_="">
    <xsd:import namespace="28562792-9c7d-4228-ac4a-d6c6a5603d7d"/>
    <xsd:import namespace="84cb493e-7a42-4408-8111-a85641d8205d"/>
    <xsd:element name="properties">
      <xsd:complexType>
        <xsd:sequence>
          <xsd:element name="documentManagement">
            <xsd:complexType>
              <xsd:all>
                <xsd:element ref="ns2:Status" minOccurs="0"/>
                <xsd:element ref="ns2:Themen" minOccurs="0"/>
                <xsd:element ref="ns2:Kategorie" minOccurs="0"/>
                <xsd:element ref="ns2:Datum" minOccurs="0"/>
                <xsd:element ref="ns2:Referent" minOccurs="0"/>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Versionsstand" minOccurs="0"/>
                <xsd:element ref="ns2:Versions_x0023_" minOccurs="0"/>
                <xsd:element ref="ns2:Titel" minOccurs="0"/>
                <xsd:element ref="ns2:Lfd_x002e_Nr_x002e_Sitzung" minOccurs="0"/>
                <xsd:element ref="ns2:Ergebni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562792-9c7d-4228-ac4a-d6c6a5603d7d" elementFormDefault="qualified">
    <xsd:import namespace="http://schemas.microsoft.com/office/2006/documentManagement/types"/>
    <xsd:import namespace="http://schemas.microsoft.com/office/infopath/2007/PartnerControls"/>
    <xsd:element name="Status" ma:index="2" nillable="true" ma:displayName="Status" ma:description="Der Status beschreibt den Bearbeitungsstand" ma:format="RadioButtons" ma:internalName="Status">
      <xsd:simpleType>
        <xsd:restriction base="dms:Choice">
          <xsd:enumeration value="Archiviert"/>
          <xsd:enumeration value="In Bearbeitung"/>
          <xsd:enumeration value="Freigegeben"/>
        </xsd:restriction>
      </xsd:simpleType>
    </xsd:element>
    <xsd:element name="Themen" ma:index="3" nillable="true" ma:displayName="Themen" ma:description="Mit dieser Eigenschaft gruppieren wir die Dateien oder Links nach den Themen von I.SPM 4 " ma:format="Dropdown" ma:internalName="Themen" ma:readOnly="false">
      <xsd:complexType>
        <xsd:complexContent>
          <xsd:extension base="dms:MultiChoice">
            <xsd:sequence>
              <xsd:element name="Value" maxOccurs="unbounded" minOccurs="0" nillable="true">
                <xsd:simpleType>
                  <xsd:restriction base="dms:Choice">
                    <xsd:enumeration value="BIM"/>
                    <xsd:enumeration value="Baustandards"/>
                    <xsd:enumeration value="PKP"/>
                    <xsd:enumeration value="Mieterbaubetreuung"/>
                    <xsd:enumeration value="Brandschutz"/>
                    <xsd:enumeration value="ATV"/>
                  </xsd:restriction>
                </xsd:simpleType>
              </xsd:element>
            </xsd:sequence>
          </xsd:extension>
        </xsd:complexContent>
      </xsd:complexType>
    </xsd:element>
    <xsd:element name="Kategorie" ma:index="4" nillable="true" ma:displayName="Kategorie" ma:description="Für die Dateien und Links " ma:format="Dropdown" ma:internalName="Kategorie">
      <xsd:simpleType>
        <xsd:restriction base="dms:Choice">
          <xsd:enumeration value="Schulung"/>
          <xsd:enumeration value="Gremien"/>
          <xsd:enumeration value="Veranstaltung"/>
          <xsd:enumeration value="Veröffentlichung"/>
          <xsd:enumeration value="Steuerkreis"/>
          <xsd:enumeration value="Vortrag"/>
          <xsd:enumeration value="13.Fachtagung BIM mit Baustandards"/>
          <xsd:enumeration value="12. Fachtagung BIM mit Baustandards"/>
          <xsd:enumeration value="14. Fachtagung"/>
          <xsd:enumeration value="Audit"/>
          <xsd:enumeration value="Lenkungskreis"/>
          <xsd:enumeration value="Strategieklausur"/>
          <xsd:enumeration value="Technischer Beirat"/>
        </xsd:restriction>
      </xsd:simpleType>
    </xsd:element>
    <xsd:element name="Datum" ma:index="5" nillable="true" ma:displayName="Datum " ma:format="DateOnly" ma:internalName="Datum" ma:readOnly="false">
      <xsd:simpleType>
        <xsd:restriction base="dms:DateTime"/>
      </xsd:simpleType>
    </xsd:element>
    <xsd:element name="Referent" ma:index="6" nillable="true" ma:displayName="Referent" ma:format="Dropdown" ma:list="UserInfo" ma:SharePointGroup="0" ma:internalName="Refe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Versionsstand" ma:index="19" nillable="true" ma:displayName="Versionsstand" ma:format="Dropdown" ma:internalName="Versionsstand">
      <xsd:simpleType>
        <xsd:restriction base="dms:Choice">
          <xsd:enumeration value="Aktuelle Version"/>
          <xsd:enumeration value="Archivierte Version"/>
        </xsd:restriction>
      </xsd:simpleType>
    </xsd:element>
    <xsd:element name="Versions_x0023_" ma:index="20" nillable="true" ma:displayName="Versions#" ma:format="Dropdown" ma:internalName="Versions_x0023_">
      <xsd:simpleType>
        <xsd:restriction base="dms:Choice">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Auswahl 24"/>
        </xsd:restriction>
      </xsd:simpleType>
    </xsd:element>
    <xsd:element name="Titel" ma:index="21" nillable="true" ma:displayName="Titel " ma:description="Thema der Besprechung/ Name des Arbeitskreises " ma:format="Dropdown" ma:internalName="Titel">
      <xsd:simpleType>
        <xsd:restriction base="dms:Choice">
          <xsd:enumeration value="VR I Steuerkreis BIM"/>
          <xsd:enumeration value="buildingsmart"/>
          <xsd:enumeration value="OLK PDPM"/>
          <xsd:enumeration value="Smart Infrastruktur"/>
          <xsd:enumeration value="Management Board BIM"/>
        </xsd:restriction>
      </xsd:simpleType>
    </xsd:element>
    <xsd:element name="Lfd_x002e_Nr_x002e_Sitzung" ma:index="22" nillable="true" ma:displayName="Lfd. Nr. Sitzung " ma:format="Dropdown" ma:internalName="Lfd_x002e_Nr_x002e_Sitzung" ma:percentage="FALSE">
      <xsd:simpleType>
        <xsd:restriction base="dms:Number"/>
      </xsd:simpleType>
    </xsd:element>
    <xsd:element name="Ergebnis" ma:index="23" nillable="true" ma:displayName="Ergebnis" ma:format="Dropdown" ma:internalName="Ergebnis">
      <xsd:simpleType>
        <xsd:restriction base="dms:Choice">
          <xsd:enumeration value="Bestanden"/>
          <xsd:enumeration value="Durchgefallen"/>
          <xsd:enumeration value="Durchgefallen 2 mal"/>
          <xsd:enumeration value="Original"/>
        </xsd:restriction>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dexed="true" ma:internalName="MediaServiceLocation" ma:readOnly="true">
      <xsd:simpleType>
        <xsd:restriction base="dms:Text"/>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cb493e-7a42-4408-8111-a85641d8205d" elementFormDefault="qualified">
    <xsd:import namespace="http://schemas.microsoft.com/office/2006/documentManagement/types"/>
    <xsd:import namespace="http://schemas.microsoft.com/office/infopath/2007/PartnerControls"/>
    <xsd:element name="SharedWithUsers" ma:index="15"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hidden="true" ma:internalName="SharedWithDetails" ma:readOnly="true">
      <xsd:simpleType>
        <xsd:restriction base="dms:Note"/>
      </xsd:simpleType>
    </xsd:element>
    <xsd:element name="TaxCatchAll" ma:index="26" nillable="true" ma:displayName="Taxonomy Catch All Column" ma:hidden="true" ma:list="{514b286a-611b-4341-851f-8715aa1c657c}" ma:internalName="TaxCatchAll" ma:showField="CatchAllData" ma:web="84cb493e-7a42-4408-8111-a85641d820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3226-D54E-4B9F-B26C-DF4843D7DA89}">
  <ds:schemaRefs>
    <ds:schemaRef ds:uri="http://schemas.microsoft.com/office/2006/metadata/properties"/>
    <ds:schemaRef ds:uri="http://schemas.microsoft.com/office/infopath/2007/PartnerControls"/>
    <ds:schemaRef ds:uri="28562792-9c7d-4228-ac4a-d6c6a5603d7d"/>
    <ds:schemaRef ds:uri="84cb493e-7a42-4408-8111-a85641d8205d"/>
  </ds:schemaRefs>
</ds:datastoreItem>
</file>

<file path=customXml/itemProps2.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3.xml><?xml version="1.0" encoding="utf-8"?>
<ds:datastoreItem xmlns:ds="http://schemas.openxmlformats.org/officeDocument/2006/customXml" ds:itemID="{48C492DA-FA7E-4D92-A0E2-4776D3481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562792-9c7d-4228-ac4a-d6c6a5603d7d"/>
    <ds:schemaRef ds:uri="84cb493e-7a42-4408-8111-a85641d82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25</Pages>
  <Words>5277</Words>
  <Characters>33247</Characters>
  <Application>Microsoft Office Word</Application>
  <DocSecurity>0</DocSecurity>
  <Lines>277</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2025-12-04T05:56:00Z</dcterms:created>
  <dcterms:modified xsi:type="dcterms:W3CDTF">2025-12-04T05:56:00Z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0x01010081D3C1F239F1A44F86AF715B4DC2A7FE</vt:lpwstr>
  </property>
  <property fmtid="{D5CDD505-2E9C-101B-9397-08002B2CF9AE}" pid="3" name="Generator">
    <vt:lpwstr>Scroll Word Exporter / K15t GmbH</vt:lpwstr>
  </property>
  <property fmtid="{D5CDD505-2E9C-101B-9397-08002B2CF9AE}" pid="4" name="MediaServiceImageTags">
    <vt:lpwstr/>
  </property>
</Properties>
</file>